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22" w:rsidRDefault="00623522" w:rsidP="00623522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62325757" r:id="rId6"/>
        </w:object>
      </w:r>
    </w:p>
    <w:p w:rsidR="00623522" w:rsidRDefault="00623522" w:rsidP="00623522">
      <w:pPr>
        <w:ind w:right="-284"/>
      </w:pPr>
    </w:p>
    <w:p w:rsidR="00623522" w:rsidRDefault="00623522" w:rsidP="0062352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623522" w:rsidRDefault="00623522" w:rsidP="0062352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623522" w:rsidRDefault="00623522" w:rsidP="0062352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623522" w:rsidRDefault="00623522" w:rsidP="00623522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623522" w:rsidRDefault="00623522" w:rsidP="00623522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Дзержинский район с.Дзержинское ул.Ленина 15</w:t>
      </w:r>
    </w:p>
    <w:p w:rsidR="00623522" w:rsidRDefault="00623522" w:rsidP="00623522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623522" w:rsidRDefault="00623522" w:rsidP="00623522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  <w:lang w:val="en-US"/>
        </w:rPr>
        <w:t>e-mail:   yury.safronov.59@mail.ru</w:t>
      </w:r>
    </w:p>
    <w:p w:rsidR="00623522" w:rsidRPr="00ED255A" w:rsidRDefault="00623522" w:rsidP="00623522">
      <w:pPr>
        <w:pStyle w:val="a6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623522" w:rsidRPr="00ED255A" w:rsidRDefault="00623522" w:rsidP="00623522">
      <w:pPr>
        <w:pStyle w:val="22"/>
        <w:spacing w:line="240" w:lineRule="auto"/>
        <w:jc w:val="center"/>
        <w:rPr>
          <w:lang w:val="en-US"/>
        </w:rPr>
      </w:pPr>
    </w:p>
    <w:p w:rsidR="00623522" w:rsidRDefault="00623522" w:rsidP="00623522">
      <w:pPr>
        <w:pStyle w:val="msobodytext2cxsplast"/>
        <w:jc w:val="center"/>
        <w:rPr>
          <w:b/>
          <w:sz w:val="28"/>
          <w:szCs w:val="28"/>
          <w:lang w:val="en-US"/>
        </w:rPr>
      </w:pPr>
    </w:p>
    <w:p w:rsidR="00623522" w:rsidRDefault="00623522" w:rsidP="0062352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623522" w:rsidRDefault="00623522" w:rsidP="00623522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Курайского сельского Совета депутатов</w:t>
      </w:r>
    </w:p>
    <w:p w:rsidR="00623522" w:rsidRDefault="00623522" w:rsidP="006235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Дзержинского района Красноярского края</w:t>
      </w:r>
      <w:r>
        <w:rPr>
          <w:b/>
          <w:bCs/>
          <w:color w:val="auto"/>
          <w:sz w:val="28"/>
          <w:szCs w:val="28"/>
        </w:rPr>
        <w:t xml:space="preserve"> о соответствии требованиям</w:t>
      </w:r>
    </w:p>
    <w:p w:rsidR="00623522" w:rsidRDefault="00623522" w:rsidP="00623522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бюджетного законодательства Российской Федерации проекта решения</w:t>
      </w:r>
    </w:p>
    <w:p w:rsidR="00623522" w:rsidRDefault="00623522" w:rsidP="00623522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</w:t>
      </w:r>
      <w:r w:rsidR="00DE4155">
        <w:rPr>
          <w:b/>
          <w:bCs/>
          <w:sz w:val="28"/>
          <w:szCs w:val="28"/>
        </w:rPr>
        <w:t>е Курайского  сельсовета на 2024 год и плановый период 2025-2026</w:t>
      </w:r>
      <w:r>
        <w:rPr>
          <w:b/>
          <w:bCs/>
          <w:sz w:val="28"/>
          <w:szCs w:val="28"/>
        </w:rPr>
        <w:t xml:space="preserve"> годов</w:t>
      </w:r>
    </w:p>
    <w:p w:rsidR="00623522" w:rsidRDefault="00623522" w:rsidP="00623522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23522" w:rsidRDefault="00DE4155" w:rsidP="006235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</w:t>
      </w:r>
      <w:r w:rsidR="0062352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ноября 2023</w:t>
      </w:r>
      <w:r w:rsidR="00623522">
        <w:rPr>
          <w:b/>
          <w:bCs/>
          <w:sz w:val="28"/>
          <w:szCs w:val="28"/>
        </w:rPr>
        <w:t xml:space="preserve">г                                                                                                </w:t>
      </w:r>
      <w:r>
        <w:rPr>
          <w:b/>
          <w:bCs/>
          <w:sz w:val="28"/>
          <w:szCs w:val="28"/>
        </w:rPr>
        <w:t>№31</w:t>
      </w:r>
    </w:p>
    <w:p w:rsidR="00623522" w:rsidRDefault="00623522" w:rsidP="00623522">
      <w:pPr>
        <w:shd w:val="clear" w:color="auto" w:fill="FFFFFF"/>
        <w:jc w:val="both"/>
        <w:rPr>
          <w:sz w:val="28"/>
          <w:szCs w:val="28"/>
        </w:rPr>
      </w:pPr>
    </w:p>
    <w:p w:rsidR="00623522" w:rsidRPr="00C43096" w:rsidRDefault="00623522" w:rsidP="00623522">
      <w:pPr>
        <w:shd w:val="clear" w:color="auto" w:fill="FFFFFF"/>
        <w:jc w:val="both"/>
        <w:rPr>
          <w:sz w:val="28"/>
          <w:szCs w:val="28"/>
        </w:rPr>
      </w:pPr>
    </w:p>
    <w:p w:rsidR="00623522" w:rsidRPr="00C43096" w:rsidRDefault="00623522" w:rsidP="00623522">
      <w:pPr>
        <w:pStyle w:val="1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096">
        <w:rPr>
          <w:rFonts w:ascii="Times New Roman" w:hAnsi="Times New Roman" w:cs="Times New Roman"/>
          <w:sz w:val="28"/>
          <w:szCs w:val="28"/>
        </w:rPr>
        <w:t>1.Основание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 раздел  решение Дзержинского районного совета депутатов от 19.01.2016  №4-28 "О</w:t>
      </w:r>
      <w:r w:rsidRPr="00C43096"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 w:rsidRPr="00C43096"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</w:t>
      </w:r>
    </w:p>
    <w:p w:rsidR="00623522" w:rsidRDefault="00623522" w:rsidP="00623522">
      <w:pPr>
        <w:pStyle w:val="msonormal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/>
          <w:bCs/>
          <w:sz w:val="28"/>
          <w:szCs w:val="28"/>
        </w:rPr>
      </w:pPr>
      <w:r w:rsidRPr="00C43096">
        <w:rPr>
          <w:sz w:val="28"/>
          <w:szCs w:val="28"/>
        </w:rPr>
        <w:t>2.Цель экспертизы: оценка финансово</w:t>
      </w:r>
      <w:r>
        <w:rPr>
          <w:sz w:val="28"/>
          <w:szCs w:val="28"/>
        </w:rPr>
        <w:t xml:space="preserve"> - экономических обоснований на предмет обоснованности  </w:t>
      </w:r>
      <w:r>
        <w:rPr>
          <w:sz w:val="28"/>
          <w:szCs w:val="28"/>
          <w:lang w:val="x-none"/>
        </w:rPr>
        <w:t xml:space="preserve">проекта решения </w:t>
      </w:r>
      <w:r>
        <w:rPr>
          <w:bCs/>
          <w:sz w:val="28"/>
          <w:szCs w:val="28"/>
        </w:rPr>
        <w:t>Курайского</w:t>
      </w:r>
      <w:r>
        <w:rPr>
          <w:sz w:val="28"/>
          <w:szCs w:val="28"/>
        </w:rPr>
        <w:t xml:space="preserve"> сельского Совета депутатов </w:t>
      </w:r>
      <w:r>
        <w:rPr>
          <w:bCs/>
          <w:sz w:val="28"/>
          <w:szCs w:val="28"/>
          <w:lang w:val="x-none"/>
        </w:rPr>
        <w:t xml:space="preserve">«О бюджете </w:t>
      </w:r>
      <w:r>
        <w:rPr>
          <w:bCs/>
          <w:sz w:val="28"/>
          <w:szCs w:val="28"/>
        </w:rPr>
        <w:t xml:space="preserve">Орловского сельсовета </w:t>
      </w:r>
      <w:r w:rsidR="00DE4155">
        <w:rPr>
          <w:bCs/>
          <w:sz w:val="28"/>
          <w:szCs w:val="28"/>
          <w:lang w:val="x-none"/>
        </w:rPr>
        <w:t xml:space="preserve"> 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DE4155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DE4155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Курайский</w:t>
      </w:r>
      <w:r>
        <w:rPr>
          <w:sz w:val="28"/>
          <w:szCs w:val="28"/>
        </w:rPr>
        <w:t xml:space="preserve"> сельсовет,</w:t>
      </w:r>
      <w:r>
        <w:rPr>
          <w:sz w:val="28"/>
          <w:szCs w:val="28"/>
          <w:lang w:val="x-none"/>
        </w:rPr>
        <w:t xml:space="preserve"> </w:t>
      </w:r>
    </w:p>
    <w:p w:rsidR="00623522" w:rsidRDefault="00623522" w:rsidP="00623522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Курайского сельского Совета</w:t>
      </w:r>
      <w:r>
        <w:rPr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«О бюдже</w:t>
      </w:r>
      <w:r w:rsidR="00DE4155">
        <w:rPr>
          <w:bCs/>
          <w:sz w:val="28"/>
          <w:szCs w:val="28"/>
        </w:rPr>
        <w:t>те Курайского сельсовета на 2024 год и на плановый период 2025 -2026</w:t>
      </w:r>
      <w:r>
        <w:rPr>
          <w:bCs/>
          <w:sz w:val="28"/>
          <w:szCs w:val="28"/>
        </w:rPr>
        <w:t xml:space="preserve"> годов»</w:t>
      </w:r>
    </w:p>
    <w:p w:rsidR="00623522" w:rsidRDefault="00623522" w:rsidP="00623522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</w:t>
      </w:r>
    </w:p>
    <w:p w:rsidR="00623522" w:rsidRDefault="00623522" w:rsidP="00623522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1. Общие положения </w:t>
      </w:r>
    </w:p>
    <w:p w:rsidR="00623522" w:rsidRDefault="00623522" w:rsidP="00623522">
      <w:pPr>
        <w:pStyle w:val="Default"/>
        <w:rPr>
          <w:color w:val="auto"/>
          <w:sz w:val="32"/>
          <w:szCs w:val="32"/>
        </w:rPr>
      </w:pPr>
    </w:p>
    <w:p w:rsidR="00623522" w:rsidRDefault="00623522" w:rsidP="00623522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153,157, 185, 187 Бюджетного кодекса Российской Федерации, «Положением о Контрольно-счетном органе Дзержинского района», утвержденного решением Дзержинского  районного Совета депутатов от 19.01.2016 №4-28, «Положением о бюджетном процессе в </w:t>
      </w:r>
      <w:r>
        <w:rPr>
          <w:bCs/>
          <w:sz w:val="28"/>
          <w:szCs w:val="28"/>
        </w:rPr>
        <w:t>Курайском</w:t>
      </w:r>
      <w:r>
        <w:rPr>
          <w:sz w:val="28"/>
          <w:szCs w:val="28"/>
        </w:rPr>
        <w:t xml:space="preserve"> сельсовете», утвержденного решением </w:t>
      </w:r>
      <w:r>
        <w:rPr>
          <w:bCs/>
          <w:sz w:val="28"/>
          <w:szCs w:val="28"/>
        </w:rPr>
        <w:t xml:space="preserve">Курайского </w:t>
      </w:r>
      <w:r>
        <w:rPr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Совета депутатов  05.02.2013        № 31-110р «Об утверждении Положения «О бюджетном процессе в</w:t>
      </w:r>
      <w:r>
        <w:rPr>
          <w:bCs/>
          <w:sz w:val="28"/>
          <w:szCs w:val="28"/>
        </w:rPr>
        <w:t xml:space="preserve"> Курайском </w:t>
      </w:r>
      <w:r>
        <w:rPr>
          <w:color w:val="000000"/>
          <w:sz w:val="28"/>
          <w:szCs w:val="28"/>
        </w:rPr>
        <w:t xml:space="preserve">сельсовете»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решения «О бюджете </w:t>
      </w:r>
      <w:r>
        <w:rPr>
          <w:bCs/>
          <w:sz w:val="28"/>
          <w:szCs w:val="28"/>
        </w:rPr>
        <w:t>Курайского</w:t>
      </w:r>
      <w:r w:rsidR="00DE4155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(далее – проект бюджета, проект решения) о соответствии требованиям бюджетного законодательства.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внесен администрацией </w:t>
      </w:r>
      <w:r>
        <w:rPr>
          <w:bCs/>
          <w:sz w:val="28"/>
          <w:szCs w:val="28"/>
        </w:rPr>
        <w:t>Курайского</w:t>
      </w:r>
      <w:r>
        <w:rPr>
          <w:color w:val="auto"/>
          <w:sz w:val="28"/>
          <w:szCs w:val="28"/>
        </w:rPr>
        <w:t xml:space="preserve"> сельсовета в срок, соответствующий статье 185 Бюджетного кодекса Российской Федерации – до 15 ноября.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bCs/>
          <w:color w:val="auto"/>
          <w:sz w:val="28"/>
          <w:szCs w:val="28"/>
        </w:rPr>
        <w:t xml:space="preserve">соответствует требованиям </w:t>
      </w:r>
      <w:r>
        <w:rPr>
          <w:color w:val="auto"/>
          <w:sz w:val="28"/>
          <w:szCs w:val="28"/>
        </w:rPr>
        <w:t>статьи 184.1 Бюджетного кодекса Российской Федерации и статьями 13,14,17 Положения о бюджетном процессе в</w:t>
      </w:r>
      <w:r>
        <w:rPr>
          <w:bCs/>
          <w:sz w:val="28"/>
          <w:szCs w:val="28"/>
        </w:rPr>
        <w:t xml:space="preserve"> Курайском</w:t>
      </w:r>
      <w:r>
        <w:rPr>
          <w:color w:val="auto"/>
          <w:sz w:val="28"/>
          <w:szCs w:val="28"/>
        </w:rPr>
        <w:t xml:space="preserve"> сельсовете и </w:t>
      </w:r>
      <w:r>
        <w:rPr>
          <w:bCs/>
          <w:color w:val="auto"/>
          <w:sz w:val="28"/>
          <w:szCs w:val="28"/>
        </w:rPr>
        <w:t xml:space="preserve">направлен в полном объеме.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составлении и исполнении бюджетов бюджетной системы Российской Феде</w:t>
      </w:r>
      <w:r w:rsidR="00DE4155">
        <w:rPr>
          <w:color w:val="auto"/>
          <w:sz w:val="28"/>
          <w:szCs w:val="28"/>
        </w:rPr>
        <w:t>рации, в проекте бюджета на 2024-2026</w:t>
      </w:r>
      <w:r>
        <w:rPr>
          <w:color w:val="auto"/>
          <w:sz w:val="28"/>
          <w:szCs w:val="28"/>
        </w:rPr>
        <w:t xml:space="preserve"> годы распределение бюджетных ассигнований производится по двум муниципальным  программам (Развитие культуры, массового спорта и молодежной политики), 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1. Развитие культуры,молодежной политики и массового спорта на территории Курайского сельсовета.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 Повышение качества жизни населения Курайского сельсовета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непрограммным направлениям деятельности.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Федерации (далее – БК РФ), с проектом решения о бюджете представлен макет  проекта муниципальных программ.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>
        <w:rPr>
          <w:b/>
          <w:bCs/>
          <w:color w:val="auto"/>
          <w:sz w:val="28"/>
          <w:szCs w:val="28"/>
        </w:rPr>
        <w:t xml:space="preserve"> В соответствии с п.2, ст.179 </w:t>
      </w:r>
      <w:r>
        <w:rPr>
          <w:color w:val="auto"/>
          <w:sz w:val="28"/>
          <w:szCs w:val="28"/>
        </w:rPr>
        <w:t xml:space="preserve">Бюджетного кодекса РФ муниципальная «Развитие культуры, молодежной политики ,массового спорта»  на территории Курайского сельсовета» была утверждена 01.11.2013г № 51-П изменения в программу не вносились ( В контрольно счётный орган предоставлен проект постановления О внесении изменения  в постановление Курайского сельсовета №51-П от 01.11.2013г).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направлениями бюджетной и налоговой политики Красноярского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края, Дзержинского  района и </w:t>
      </w:r>
      <w:r>
        <w:rPr>
          <w:bCs/>
          <w:sz w:val="28"/>
          <w:szCs w:val="28"/>
        </w:rPr>
        <w:t>Курайского</w:t>
      </w:r>
      <w:r w:rsidR="00DE4155">
        <w:rPr>
          <w:color w:val="auto"/>
          <w:sz w:val="28"/>
          <w:szCs w:val="28"/>
        </w:rPr>
        <w:t xml:space="preserve">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годов, а также федеральным и краевым бюджетным и налоговым законодательством, нормативными правовыми актами </w:t>
      </w:r>
      <w:r>
        <w:rPr>
          <w:bCs/>
          <w:sz w:val="28"/>
          <w:szCs w:val="28"/>
        </w:rPr>
        <w:t>Курайского</w:t>
      </w:r>
      <w:r>
        <w:rPr>
          <w:color w:val="auto"/>
          <w:sz w:val="28"/>
          <w:szCs w:val="28"/>
        </w:rPr>
        <w:t xml:space="preserve"> сельсовета.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доходов и расходов  бюджета произведено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>
        <w:rPr>
          <w:bCs/>
          <w:sz w:val="28"/>
          <w:szCs w:val="28"/>
        </w:rPr>
        <w:t>Курайского</w:t>
      </w:r>
      <w:r>
        <w:rPr>
          <w:color w:val="auto"/>
          <w:sz w:val="28"/>
          <w:szCs w:val="28"/>
        </w:rPr>
        <w:t xml:space="preserve"> сельсовета </w:t>
      </w:r>
      <w:r w:rsidR="00DE4155">
        <w:rPr>
          <w:color w:val="auto"/>
          <w:sz w:val="28"/>
          <w:szCs w:val="28"/>
        </w:rPr>
        <w:t>на 2024 -2026</w:t>
      </w:r>
      <w:r>
        <w:rPr>
          <w:color w:val="auto"/>
          <w:sz w:val="28"/>
          <w:szCs w:val="28"/>
        </w:rPr>
        <w:t xml:space="preserve"> годы. Предлагаемая данным документом реализация бюджетной и налоговой политики </w:t>
      </w:r>
      <w:r>
        <w:rPr>
          <w:b/>
          <w:bCs/>
          <w:color w:val="auto"/>
          <w:sz w:val="28"/>
          <w:szCs w:val="28"/>
        </w:rPr>
        <w:t xml:space="preserve">соответствует </w:t>
      </w:r>
      <w:r>
        <w:rPr>
          <w:color w:val="auto"/>
          <w:sz w:val="28"/>
          <w:szCs w:val="28"/>
        </w:rPr>
        <w:t xml:space="preserve"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</w:t>
      </w:r>
      <w:r w:rsidR="00DE4155">
        <w:rPr>
          <w:color w:val="auto"/>
          <w:sz w:val="28"/>
          <w:szCs w:val="28"/>
        </w:rPr>
        <w:t>Красноярского края на 2024</w:t>
      </w:r>
      <w:r>
        <w:rPr>
          <w:color w:val="auto"/>
          <w:sz w:val="28"/>
          <w:szCs w:val="28"/>
        </w:rPr>
        <w:t xml:space="preserve"> год и п</w:t>
      </w:r>
      <w:r w:rsidR="00DE4155">
        <w:rPr>
          <w:color w:val="auto"/>
          <w:sz w:val="28"/>
          <w:szCs w:val="28"/>
        </w:rPr>
        <w:t>лановый период 2025-2026</w:t>
      </w:r>
      <w:r>
        <w:rPr>
          <w:color w:val="auto"/>
          <w:sz w:val="28"/>
          <w:szCs w:val="28"/>
        </w:rPr>
        <w:t xml:space="preserve"> годов.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5310CE" w:rsidRPr="004E09D7" w:rsidRDefault="005310CE" w:rsidP="005310CE">
      <w:pPr>
        <w:pStyle w:val="1"/>
        <w:spacing w:before="0" w:after="0"/>
        <w:rPr>
          <w:rFonts w:cs="Times New Roman"/>
          <w:szCs w:val="28"/>
        </w:rPr>
      </w:pPr>
      <w:bookmarkStart w:id="0" w:name="_Toc431144988"/>
      <w:bookmarkStart w:id="1" w:name="_Toc303155303"/>
      <w:r w:rsidRPr="004E09D7">
        <w:rPr>
          <w:rFonts w:cs="Times New Roman"/>
          <w:szCs w:val="28"/>
        </w:rPr>
        <w:t>УСЛОВИЯ РАЗВИТИЯ ЭКОНОМИКИ</w:t>
      </w:r>
      <w:bookmarkEnd w:id="0"/>
      <w:bookmarkEnd w:id="1"/>
    </w:p>
    <w:p w:rsidR="005310CE" w:rsidRPr="004E09D7" w:rsidRDefault="005310CE" w:rsidP="005310CE">
      <w:pPr>
        <w:pStyle w:val="1"/>
        <w:spacing w:before="0" w:after="0"/>
        <w:rPr>
          <w:i/>
          <w:szCs w:val="28"/>
        </w:rPr>
      </w:pPr>
      <w:r w:rsidRPr="004E09D7">
        <w:rPr>
          <w:rFonts w:cs="Times New Roman"/>
          <w:szCs w:val="28"/>
        </w:rPr>
        <w:t>КУРАЙСКОГО СЕЛЬСОВЕТА</w:t>
      </w:r>
    </w:p>
    <w:p w:rsidR="005310CE" w:rsidRDefault="005310CE" w:rsidP="005310CE">
      <w:pPr>
        <w:autoSpaceDE w:val="0"/>
        <w:autoSpaceDN w:val="0"/>
        <w:adjustRightInd w:val="0"/>
        <w:spacing w:before="240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муниципального образования Курайский сельсовет на 2024–2026 годы сформирован на основе предварительного сценария развития российской экономики, подготовленного Министерством экономического развития Российской Федерации, а также с учетом наметившихся тенденций в деятельности организаций и отраслей экономики по итогам социально-экономического развития сельсовета в 2023 году. </w:t>
      </w:r>
    </w:p>
    <w:p w:rsidR="005310CE" w:rsidRDefault="005310CE" w:rsidP="005310CE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Продолжится реализация указов Президента Российской Федерации от 07.05.2012 №№ 596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>606, государственных и отраслевых программ развития социальной сферы и отраслей экономики.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0CE" w:rsidRPr="00BB0CE3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5310CE" w:rsidRPr="00F51DA4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1. 1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Животноводство.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Животноводством на территории сельсовета  занимаются личные подсобные хозяйства.</w:t>
      </w:r>
    </w:p>
    <w:p w:rsidR="005310CE" w:rsidRDefault="005310CE" w:rsidP="005310CE">
      <w:pPr>
        <w:tabs>
          <w:tab w:val="left" w:pos="2740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Строительство.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Default="005310CE" w:rsidP="005310CE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    В прогнозируемом периоде 2024-2026 годах введение в эксплуатацию  объектов гражданского строительства не </w:t>
      </w:r>
      <w:r>
        <w:rPr>
          <w:rFonts w:ascii="Times New Roman CYR" w:hAnsi="Times New Roman CYR" w:cs="Times New Roman CYR"/>
          <w:sz w:val="28"/>
          <w:szCs w:val="28"/>
        </w:rPr>
        <w:t>планируется.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Транспорт и связь.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 территории сохранено автобусное сообщение до всех без исключения населенных пунктов района, даже до тех, где население составляет менее 50 человек. Предприятие ООО «Дзержинское АТП и ЗП» осуществляет  маршруты между населенными пунктами района.   </w:t>
      </w:r>
    </w:p>
    <w:p w:rsidR="005310CE" w:rsidRDefault="005310CE" w:rsidP="005310CE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Телефонная сеть муниципального образования представлена ПАО «Ростелеком».</w:t>
      </w:r>
    </w:p>
    <w:p w:rsidR="005310CE" w:rsidRPr="00682423" w:rsidRDefault="005310CE" w:rsidP="005310CE">
      <w:pPr>
        <w:autoSpaceDE w:val="0"/>
        <w:autoSpaceDN w:val="0"/>
        <w:adjustRightInd w:val="0"/>
        <w:spacing w:after="225"/>
        <w:ind w:firstLine="6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отделений почтовой связи на территории сельсовета составляет одно. В сети почтовой связи предоставляется значительное количество новых услуг (экспресс-почта, электронная почта), в том числе и нетрадиционная для почтовой связи услуг (прием различных видов платежей, распространение лотерейных билетов). Оказание услуги почтовой связи в населенные пункты деревень Плитная, Ашпатск, Петровка  осуществляется ПГУП «Почта России»  с выездом. 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Инфраструктура розничной торговли состоит из  6 магазинов.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хозяйство.</w:t>
      </w: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На территории Курайского сельсовета находятся два водопровода, 9 скважин, 5 колодцев. Практически на сто процентов заменены ртутные уличные светильники на светодиодные лампы. В 2023 году установлено оборудование по очистки воды в д. Петровка Во всех населенных пунктах имеются детские игровые площадки. В с. Курай оборудован пожарный пост. </w:t>
      </w:r>
    </w:p>
    <w:p w:rsidR="005310CE" w:rsidRPr="00E9543B" w:rsidRDefault="005310CE" w:rsidP="005310C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Платные услуги населению.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>На территории  платные услуги оказывают одно учреждение.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Pr="0095592C" w:rsidRDefault="005310CE" w:rsidP="005310CE">
      <w:pPr>
        <w:spacing w:line="276" w:lineRule="auto"/>
        <w:ind w:firstLine="709"/>
        <w:jc w:val="both"/>
        <w:rPr>
          <w:sz w:val="28"/>
          <w:szCs w:val="28"/>
        </w:rPr>
      </w:pPr>
      <w:r w:rsidRPr="0095592C">
        <w:rPr>
          <w:sz w:val="28"/>
          <w:szCs w:val="28"/>
        </w:rPr>
        <w:t>Современная структура населения Курайского сельского совета характеризуется следующими параметрами:</w:t>
      </w:r>
    </w:p>
    <w:p w:rsidR="005310CE" w:rsidRPr="0095592C" w:rsidRDefault="005310CE" w:rsidP="005310CE">
      <w:pPr>
        <w:pStyle w:val="af7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592C">
        <w:rPr>
          <w:rFonts w:ascii="Times New Roman" w:hAnsi="Times New Roman"/>
          <w:sz w:val="28"/>
          <w:szCs w:val="28"/>
        </w:rPr>
        <w:t>Численность населения МО Кура</w:t>
      </w:r>
      <w:r>
        <w:rPr>
          <w:rFonts w:ascii="Times New Roman" w:hAnsi="Times New Roman"/>
          <w:sz w:val="28"/>
          <w:szCs w:val="28"/>
        </w:rPr>
        <w:t xml:space="preserve">йский сельсовет за период с </w:t>
      </w:r>
      <w:r>
        <w:rPr>
          <w:rFonts w:ascii="Times New Roman" w:hAnsi="Times New Roman"/>
          <w:sz w:val="28"/>
          <w:szCs w:val="28"/>
          <w:lang w:val="ru-RU"/>
        </w:rPr>
        <w:t>2023 году</w:t>
      </w:r>
      <w:r>
        <w:rPr>
          <w:rFonts w:ascii="Times New Roman" w:hAnsi="Times New Roman"/>
          <w:sz w:val="28"/>
          <w:szCs w:val="28"/>
        </w:rPr>
        <w:t xml:space="preserve"> уменьшилась на </w:t>
      </w:r>
      <w:r>
        <w:rPr>
          <w:rFonts w:ascii="Times New Roman" w:hAnsi="Times New Roman"/>
          <w:sz w:val="28"/>
          <w:szCs w:val="28"/>
          <w:lang w:val="ru-RU"/>
        </w:rPr>
        <w:t>50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310CE" w:rsidRPr="0095592C" w:rsidRDefault="005310CE" w:rsidP="005310CE">
      <w:pPr>
        <w:pStyle w:val="af7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5592C">
        <w:rPr>
          <w:rFonts w:ascii="Times New Roman" w:hAnsi="Times New Roman"/>
          <w:sz w:val="28"/>
          <w:szCs w:val="28"/>
        </w:rPr>
        <w:lastRenderedPageBreak/>
        <w:t>Общая убыль населения связана с ежегодной естественной убылью населения и миграционным оттоком.</w:t>
      </w:r>
    </w:p>
    <w:p w:rsidR="005310CE" w:rsidRPr="0095592C" w:rsidRDefault="005310CE" w:rsidP="005310CE">
      <w:pPr>
        <w:pStyle w:val="af7"/>
        <w:spacing w:line="276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95592C">
        <w:rPr>
          <w:rFonts w:ascii="Times New Roman" w:hAnsi="Times New Roman"/>
          <w:sz w:val="28"/>
          <w:szCs w:val="28"/>
        </w:rPr>
        <w:t>Демографическая нагрузка на трудоспособное население имеет отрицательное значение (нагрузка пожилыми превышает нагрузку детьми).</w:t>
      </w:r>
    </w:p>
    <w:p w:rsidR="005310CE" w:rsidRPr="001573ED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Демографическая ситуация.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Одним из индикаторов экономического развития является изменение численности населения.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Численность населения: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418"/>
        <w:gridCol w:w="1559"/>
      </w:tblGrid>
      <w:tr w:rsidR="005310CE" w:rsidTr="00460CE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CE" w:rsidRPr="00D1672A" w:rsidRDefault="005310CE" w:rsidP="00460CEB">
            <w:pPr>
              <w:snapToGrid w:val="0"/>
            </w:pPr>
            <w:r w:rsidRPr="00D1672A">
              <w:t>Наименование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</w:pPr>
            <w:r w:rsidRPr="00D1672A">
              <w:t>на 01.01.20</w:t>
            </w:r>
            <w: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</w:pPr>
            <w:r w:rsidRPr="00D1672A">
              <w:t xml:space="preserve">на </w:t>
            </w:r>
          </w:p>
          <w:p w:rsidR="005310CE" w:rsidRPr="00D1672A" w:rsidRDefault="005310CE" w:rsidP="00460CEB">
            <w:pPr>
              <w:snapToGrid w:val="0"/>
            </w:pPr>
            <w:r w:rsidRPr="00D1672A">
              <w:t>01.01. 20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</w:pPr>
            <w:r w:rsidRPr="00D1672A">
              <w:t xml:space="preserve">на  </w:t>
            </w:r>
          </w:p>
          <w:p w:rsidR="005310CE" w:rsidRPr="00D1672A" w:rsidRDefault="005310CE" w:rsidP="00460CEB">
            <w:pPr>
              <w:snapToGrid w:val="0"/>
            </w:pPr>
            <w:r w:rsidRPr="00D1672A">
              <w:t xml:space="preserve"> 01.01.20</w:t>
            </w:r>
            <w:r>
              <w:t>21</w:t>
            </w:r>
            <w:r w:rsidRPr="00D1672A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</w:pPr>
            <w:r w:rsidRPr="00D1672A">
              <w:t>На 01.01.20</w:t>
            </w:r>
            <w: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</w:pPr>
            <w:r w:rsidRPr="00D1672A">
              <w:t>На 01.01.20</w:t>
            </w:r>
            <w:r>
              <w:t>23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  Курай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CA0082" w:rsidRDefault="005310CE" w:rsidP="00460CEB">
            <w:r w:rsidRPr="00CA0082">
              <w:t>656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4C0A4A" w:rsidRDefault="005310CE" w:rsidP="00460CEB">
            <w:r w:rsidRPr="004C0A4A">
              <w:t>646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47FFA" w:rsidRDefault="005310CE" w:rsidP="00460CEB">
            <w:r w:rsidRPr="00B47FFA">
              <w:t>636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  Ашпатск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CA0082" w:rsidRDefault="005310CE" w:rsidP="00460CEB">
            <w:r w:rsidRPr="00CA0082">
              <w:t>282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4C0A4A" w:rsidRDefault="005310CE" w:rsidP="00460CEB">
            <w:r w:rsidRPr="004C0A4A">
              <w:t>272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47FFA" w:rsidRDefault="005310CE" w:rsidP="00460CEB">
            <w:r w:rsidRPr="00B47FFA">
              <w:t>269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  Петровка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CA0082" w:rsidRDefault="005310CE" w:rsidP="00460CEB">
            <w:r w:rsidRPr="00CA0082">
              <w:t>138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4C0A4A" w:rsidRDefault="005310CE" w:rsidP="00460CEB">
            <w:r w:rsidRPr="004C0A4A">
              <w:t>135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47FFA" w:rsidRDefault="005310CE" w:rsidP="00460CEB">
            <w:r w:rsidRPr="00B47FFA">
              <w:t>136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  Плитная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CA0082" w:rsidRDefault="005310CE" w:rsidP="00460CEB">
            <w:r w:rsidRPr="00CA0082">
              <w:t>102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4C0A4A" w:rsidRDefault="005310CE" w:rsidP="00460CEB">
            <w:r w:rsidRPr="004C0A4A"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47FFA" w:rsidRDefault="005310CE" w:rsidP="00460CEB">
            <w:r w:rsidRPr="00B47FFA"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CA0082">
              <w:t>1178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4C0A4A">
              <w:t>1153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B47FFA">
              <w:t>1139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914</w:t>
            </w:r>
          </w:p>
        </w:tc>
      </w:tr>
    </w:tbl>
    <w:p w:rsidR="005310CE" w:rsidRDefault="005310CE" w:rsidP="005310CE">
      <w:pPr>
        <w:jc w:val="both"/>
        <w:outlineLvl w:val="0"/>
        <w:rPr>
          <w:sz w:val="28"/>
          <w:szCs w:val="28"/>
        </w:rPr>
      </w:pPr>
    </w:p>
    <w:p w:rsidR="005310CE" w:rsidRDefault="005310CE" w:rsidP="005310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родившихся:</w:t>
      </w:r>
    </w:p>
    <w:p w:rsidR="005310CE" w:rsidRDefault="005310CE" w:rsidP="005310CE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418"/>
        <w:gridCol w:w="1559"/>
      </w:tblGrid>
      <w:tr w:rsidR="005310CE" w:rsidTr="00460CEB">
        <w:tc>
          <w:tcPr>
            <w:tcW w:w="2552" w:type="dxa"/>
            <w:vAlign w:val="center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Наименование населенных пунктов</w:t>
            </w:r>
          </w:p>
        </w:tc>
        <w:tc>
          <w:tcPr>
            <w:tcW w:w="1417" w:type="dxa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201</w:t>
            </w:r>
            <w:r>
              <w:t xml:space="preserve">9 </w:t>
            </w:r>
            <w:r w:rsidRPr="00D1672A">
              <w:t>год</w:t>
            </w:r>
          </w:p>
        </w:tc>
        <w:tc>
          <w:tcPr>
            <w:tcW w:w="1560" w:type="dxa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>20</w:t>
            </w:r>
            <w:r w:rsidRPr="00D1672A">
              <w:t xml:space="preserve"> год</w:t>
            </w:r>
          </w:p>
        </w:tc>
        <w:tc>
          <w:tcPr>
            <w:tcW w:w="1417" w:type="dxa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 xml:space="preserve">21 </w:t>
            </w:r>
            <w:r w:rsidRPr="00D1672A">
              <w:t>год</w:t>
            </w:r>
          </w:p>
        </w:tc>
        <w:tc>
          <w:tcPr>
            <w:tcW w:w="1418" w:type="dxa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 xml:space="preserve">22 </w:t>
            </w:r>
            <w:r w:rsidRPr="00D1672A">
              <w:t>год</w:t>
            </w:r>
          </w:p>
        </w:tc>
        <w:tc>
          <w:tcPr>
            <w:tcW w:w="1559" w:type="dxa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>23 год</w:t>
            </w:r>
          </w:p>
        </w:tc>
      </w:tr>
      <w:tr w:rsidR="005310CE" w:rsidTr="00460CEB">
        <w:tc>
          <w:tcPr>
            <w:tcW w:w="2552" w:type="dxa"/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с.   Курай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0CE" w:rsidTr="00460CEB">
        <w:tc>
          <w:tcPr>
            <w:tcW w:w="2552" w:type="dxa"/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Ашпатск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10CE" w:rsidTr="00460CEB">
        <w:tc>
          <w:tcPr>
            <w:tcW w:w="2552" w:type="dxa"/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Петровка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10CE" w:rsidTr="00460CEB">
        <w:tc>
          <w:tcPr>
            <w:tcW w:w="2552" w:type="dxa"/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Плитная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10CE" w:rsidTr="00460CEB">
        <w:tc>
          <w:tcPr>
            <w:tcW w:w="2552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310CE" w:rsidRDefault="005310CE" w:rsidP="005310CE">
      <w:pPr>
        <w:jc w:val="both"/>
        <w:outlineLvl w:val="0"/>
        <w:rPr>
          <w:sz w:val="28"/>
          <w:szCs w:val="28"/>
        </w:rPr>
      </w:pPr>
    </w:p>
    <w:p w:rsidR="005310CE" w:rsidRDefault="005310CE" w:rsidP="005310C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Число умерших:</w:t>
      </w:r>
    </w:p>
    <w:p w:rsidR="005310CE" w:rsidRDefault="005310CE" w:rsidP="005310CE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2552"/>
        <w:gridCol w:w="1417"/>
        <w:gridCol w:w="1560"/>
        <w:gridCol w:w="1417"/>
        <w:gridCol w:w="1418"/>
        <w:gridCol w:w="1559"/>
      </w:tblGrid>
      <w:tr w:rsidR="005310CE" w:rsidTr="00460CEB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Наименование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201</w:t>
            </w:r>
            <w:r>
              <w:t>9</w:t>
            </w:r>
            <w:r w:rsidRPr="00D1672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 xml:space="preserve">20 </w:t>
            </w:r>
            <w:r w:rsidRPr="00D1672A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>21</w:t>
            </w:r>
            <w:r w:rsidRPr="00D1672A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>22</w:t>
            </w:r>
            <w:r w:rsidRPr="00D1672A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D1672A" w:rsidRDefault="005310CE" w:rsidP="00460CEB">
            <w:pPr>
              <w:snapToGrid w:val="0"/>
              <w:jc w:val="both"/>
            </w:pPr>
            <w:r w:rsidRPr="00D1672A">
              <w:t>20</w:t>
            </w:r>
            <w:r>
              <w:t>23</w:t>
            </w:r>
            <w:r w:rsidRPr="00D1672A">
              <w:t xml:space="preserve"> год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с.   Курай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0766A8" w:rsidRDefault="005310CE" w:rsidP="00460CEB">
            <w:r w:rsidRPr="000766A8"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00613" w:rsidRDefault="005310CE" w:rsidP="00460CEB">
            <w:r w:rsidRPr="00B00613"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1C6A9F" w:rsidRDefault="005310CE" w:rsidP="00460CEB">
            <w:r w:rsidRPr="001C6A9F"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ED494E" w:rsidRDefault="005310CE" w:rsidP="00460CEB">
            <w:r w:rsidRPr="00ED494E"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Ашпатск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0766A8" w:rsidRDefault="005310CE" w:rsidP="00460CEB">
            <w:r w:rsidRPr="000766A8"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00613" w:rsidRDefault="005310CE" w:rsidP="00460CEB">
            <w:r w:rsidRPr="00B00613"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1C6A9F" w:rsidRDefault="005310CE" w:rsidP="00460CEB">
            <w:r w:rsidRPr="001C6A9F"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ED494E" w:rsidRDefault="005310CE" w:rsidP="00460CEB">
            <w:r w:rsidRPr="00ED494E"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Петровка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0766A8" w:rsidRDefault="005310CE" w:rsidP="00460CEB">
            <w:r w:rsidRPr="000766A8"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00613" w:rsidRDefault="005310CE" w:rsidP="00460CEB">
            <w:r w:rsidRPr="00B00613"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1C6A9F" w:rsidRDefault="005310CE" w:rsidP="00460CEB">
            <w:r w:rsidRPr="001C6A9F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ED494E" w:rsidRDefault="005310CE" w:rsidP="00460CEB">
            <w:r w:rsidRPr="00ED494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Pr="00BC5D6B" w:rsidRDefault="005310CE" w:rsidP="00460CEB">
            <w:pPr>
              <w:rPr>
                <w:sz w:val="28"/>
                <w:szCs w:val="28"/>
              </w:rPr>
            </w:pPr>
            <w:r w:rsidRPr="00BC5D6B">
              <w:rPr>
                <w:sz w:val="28"/>
                <w:szCs w:val="28"/>
              </w:rPr>
              <w:t>д.   Плитная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0766A8" w:rsidRDefault="005310CE" w:rsidP="00460CEB">
            <w:r w:rsidRPr="000766A8"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B00613" w:rsidRDefault="005310CE" w:rsidP="00460CEB">
            <w:r w:rsidRPr="00B00613"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1C6A9F" w:rsidRDefault="005310CE" w:rsidP="00460CEB">
            <w:r w:rsidRPr="001C6A9F"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Pr="00ED494E" w:rsidRDefault="005310CE" w:rsidP="00460CEB">
            <w:r w:rsidRPr="00ED494E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310CE" w:rsidTr="00460CEB"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0766A8"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B00613">
              <w:t>17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1C6A9F"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r w:rsidRPr="00ED494E">
              <w:t>17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CE" w:rsidRDefault="005310CE" w:rsidP="00460CE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p w:rsidR="005310CE" w:rsidRDefault="005310CE" w:rsidP="005310CE">
      <w:pPr>
        <w:jc w:val="both"/>
        <w:outlineLvl w:val="0"/>
        <w:rPr>
          <w:sz w:val="28"/>
          <w:szCs w:val="28"/>
        </w:rPr>
      </w:pPr>
    </w:p>
    <w:p w:rsidR="005310CE" w:rsidRPr="00396B8A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Здравоохранение.</w:t>
      </w:r>
    </w:p>
    <w:p w:rsidR="005310CE" w:rsidRPr="00E9543B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Pr="003B2217" w:rsidRDefault="005310CE" w:rsidP="005310CE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 xml:space="preserve">          </w:t>
      </w: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>Учреждения здравоохранения в сельсовете представлены двумя фельдшерско-акушерским пунктом (далее - ФАПами).</w:t>
      </w:r>
    </w:p>
    <w:p w:rsidR="005310CE" w:rsidRPr="003B2217" w:rsidRDefault="005310CE" w:rsidP="005310CE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>1.</w:t>
      </w: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Курайский ФАП. Адрес: (с. Курай, ул. Центральная). Здание кирпичное, 1970 года постройки.</w:t>
      </w:r>
    </w:p>
    <w:p w:rsidR="005310CE" w:rsidRPr="003B2217" w:rsidRDefault="005310CE" w:rsidP="005310CE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>2.</w:t>
      </w: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Плитненский ФАП. Адрес: д. Плитная.</w:t>
      </w:r>
    </w:p>
    <w:p w:rsidR="005310CE" w:rsidRPr="00396B8A" w:rsidRDefault="005310CE" w:rsidP="005310CE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>3.</w:t>
      </w:r>
      <w:r w:rsidRPr="003B2217">
        <w:rPr>
          <w:rFonts w:ascii="Times New Roman CYR" w:hAnsi="Times New Roman CYR" w:cs="Times New Roman CYR"/>
          <w:bCs/>
          <w:color w:val="000000"/>
          <w:sz w:val="28"/>
          <w:szCs w:val="28"/>
        </w:rPr>
        <w:tab/>
        <w:t>Петровский ФАП. Адрес: д. Петровка</w:t>
      </w:r>
    </w:p>
    <w:p w:rsidR="005310CE" w:rsidRDefault="005310CE" w:rsidP="005310CE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ind w:firstLine="72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Образование.</w:t>
      </w:r>
    </w:p>
    <w:p w:rsidR="005310CE" w:rsidRPr="00BB0CE3" w:rsidRDefault="005310CE" w:rsidP="005310CE">
      <w:pPr>
        <w:ind w:firstLine="720"/>
        <w:jc w:val="both"/>
        <w:rPr>
          <w:sz w:val="28"/>
          <w:szCs w:val="28"/>
        </w:rPr>
      </w:pP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217">
        <w:rPr>
          <w:sz w:val="28"/>
          <w:szCs w:val="28"/>
        </w:rPr>
        <w:t>В Курайском сельсовете расположена одна школа.</w:t>
      </w: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217">
        <w:rPr>
          <w:sz w:val="28"/>
          <w:szCs w:val="28"/>
        </w:rPr>
        <w:t>1.</w:t>
      </w:r>
      <w:r w:rsidRPr="003B2217">
        <w:rPr>
          <w:sz w:val="28"/>
          <w:szCs w:val="28"/>
        </w:rPr>
        <w:tab/>
        <w:t xml:space="preserve">Муниципальное бюджетное общеобразовательное учреждение (МБОУ) "Курайская средняя общеобразовательная школа". Адрес: с. Курай, ул. Новая, 16.  Вместимость школы в соответствии с СанПиН  составляет 350 человек. Количество учащихся – </w:t>
      </w:r>
      <w:r>
        <w:rPr>
          <w:sz w:val="28"/>
          <w:szCs w:val="28"/>
        </w:rPr>
        <w:t>90</w:t>
      </w:r>
      <w:r w:rsidRPr="003B2217">
        <w:rPr>
          <w:sz w:val="28"/>
          <w:szCs w:val="28"/>
        </w:rPr>
        <w:t xml:space="preserve"> человек. Здание школы 1978 года постройки, кирпичное.</w:t>
      </w:r>
      <w:r>
        <w:rPr>
          <w:sz w:val="28"/>
          <w:szCs w:val="28"/>
        </w:rPr>
        <w:t xml:space="preserve"> Организован привоз детей с деревень Ашпатск, Петровка, Плитная.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2217">
        <w:rPr>
          <w:sz w:val="28"/>
          <w:szCs w:val="28"/>
        </w:rPr>
        <w:t>2.</w:t>
      </w:r>
      <w:r w:rsidRPr="003B2217">
        <w:rPr>
          <w:sz w:val="28"/>
          <w:szCs w:val="28"/>
        </w:rPr>
        <w:tab/>
        <w:t xml:space="preserve">МБДОУ «Курайский детский сад» (с. Курай, ул. Новая, 18). Здание кирпичное, 1989 года постройки. Вместимость детского сада составляет 40 мест, фактическое число посещающих – </w:t>
      </w:r>
      <w:r>
        <w:rPr>
          <w:sz w:val="28"/>
          <w:szCs w:val="28"/>
        </w:rPr>
        <w:t>15</w:t>
      </w:r>
      <w:r w:rsidRPr="003B2217">
        <w:rPr>
          <w:sz w:val="28"/>
          <w:szCs w:val="28"/>
        </w:rPr>
        <w:t xml:space="preserve"> человека.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 xml:space="preserve">   Учреждения культуры и искусства представлены следующими объектами:</w:t>
      </w: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>1.</w:t>
      </w:r>
      <w:r w:rsidRPr="003B2217">
        <w:rPr>
          <w:rFonts w:ascii="Times New Roman CYR" w:hAnsi="Times New Roman CYR" w:cs="Times New Roman CYR"/>
          <w:sz w:val="28"/>
          <w:szCs w:val="28"/>
        </w:rPr>
        <w:tab/>
        <w:t>Курайский СДК (с. Курай). Вместимость – 40 мест. Здание кирпичное, 1967 года постройки.</w:t>
      </w: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>2.</w:t>
      </w:r>
      <w:r w:rsidRPr="003B2217">
        <w:rPr>
          <w:rFonts w:ascii="Times New Roman CYR" w:hAnsi="Times New Roman CYR" w:cs="Times New Roman CYR"/>
          <w:sz w:val="28"/>
          <w:szCs w:val="28"/>
        </w:rPr>
        <w:tab/>
        <w:t>Петровский СК (д. Петровка). Вместимость – 50 мест. Здание деревянное, 1957 года постройки.</w:t>
      </w:r>
    </w:p>
    <w:p w:rsidR="005310CE" w:rsidRPr="003B2217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>3.</w:t>
      </w:r>
      <w:r w:rsidRPr="003B2217">
        <w:rPr>
          <w:rFonts w:ascii="Times New Roman CYR" w:hAnsi="Times New Roman CYR" w:cs="Times New Roman CYR"/>
          <w:sz w:val="28"/>
          <w:szCs w:val="28"/>
        </w:rPr>
        <w:tab/>
        <w:t>Библиотека с. Курай. Действующая мощность библиотеки – 13,09 тыс. экз.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>4.</w:t>
      </w:r>
      <w:r w:rsidRPr="003B2217">
        <w:rPr>
          <w:rFonts w:ascii="Times New Roman CYR" w:hAnsi="Times New Roman CYR" w:cs="Times New Roman CYR"/>
          <w:sz w:val="28"/>
          <w:szCs w:val="28"/>
        </w:rPr>
        <w:tab/>
        <w:t>Петровская библиотека. Действующая мощность библиотеки – 3,79 тыс. экз.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Arial CYR" w:hAnsi="Arial CYR" w:cs="Arial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сельсовета действует один спортивный зал.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занимающихся физкультурой и спортом в 2023 году составила  43 человек, что остается на уровне прошлого года. Причиной тому является отсутствие дополнительного образования внутри ОСШ филиала МБОУ ДСШ №1. В прогнозируемом периоде изменений не ожидается.</w:t>
      </w:r>
    </w:p>
    <w:p w:rsidR="005310CE" w:rsidRPr="00F40A0B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проводится кросс «Наций», «Лыжня России», «Школьная спортивная лига», «Президентские состязания», спартакиада ветеранов, соревнования по волейболу среди молодежи и ветеранов, день Молодежи.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B2217">
        <w:rPr>
          <w:rFonts w:ascii="Times New Roman CYR" w:hAnsi="Times New Roman CYR" w:cs="Times New Roman CYR"/>
          <w:sz w:val="28"/>
          <w:szCs w:val="28"/>
        </w:rPr>
        <w:t xml:space="preserve">         На территории сельсовета ведет работу специалист социальной защиты, также имеются социальные работники, которые оказывают помощь пенсионерам, инвалидам.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Правонарушения.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В 2023 году административной комиссией Курайского сельсовета  правонарушения рассмотрено одно правонарушение по обеспечению пожарной безопасности.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Pr="00ED72CA" w:rsidRDefault="005310CE" w:rsidP="005310CE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15. Дороги.</w:t>
      </w:r>
    </w:p>
    <w:p w:rsidR="005310CE" w:rsidRDefault="005310CE" w:rsidP="005310CE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Протяженность автомобильных дорог сельсовета составляет – 22,6 км.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проблемы развития муниципального образования.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В результате анализа развития территории сельсовета сформирован ряд общих проблем:</w:t>
      </w:r>
    </w:p>
    <w:p w:rsidR="005310CE" w:rsidRDefault="005310CE" w:rsidP="005310C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удаленность от железной дороги – 90 км.; </w:t>
      </w:r>
    </w:p>
    <w:p w:rsidR="005310CE" w:rsidRDefault="005310CE" w:rsidP="0053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неэффективность управления в целом обусловлено  высоким уровнем дотационности сельсовета;</w:t>
      </w:r>
    </w:p>
    <w:p w:rsidR="005310CE" w:rsidRDefault="005310CE" w:rsidP="0053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слабой материально-технической базой учреждений социальной сферы;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К факторам, сдерживающим развитие отдельных отраслей, относятся высокий износ основных средств в сфере материального производства и жилищно-коммунального хозяйства.</w:t>
      </w:r>
    </w:p>
    <w:p w:rsidR="005310CE" w:rsidRDefault="005310CE" w:rsidP="005310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вышеназванных проблем существует ряд других - это  отсутствие возможностей для самореализации молодого поколения; ухудшение демографической ситуации: ежегодный миграционный отток и рост естественной убыли, старение  населения  сельсовета.                                                                               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Одной из основных проблем является недостаточная мотивация к повышению эффективности деятельности, часть трудоспособного населения  довольствуется временными, нелегальными доходами. </w:t>
      </w:r>
    </w:p>
    <w:p w:rsidR="005310CE" w:rsidRPr="00733BFC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       </w:t>
      </w:r>
      <w:r w:rsidRPr="00733BFC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территории сельсовета практически отсутствуют рабочие места.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Перспективы социально-экономического развития муниципального образования.</w:t>
      </w:r>
    </w:p>
    <w:p w:rsidR="005310CE" w:rsidRPr="00733BFC" w:rsidRDefault="005310CE" w:rsidP="005310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2024 году планируется проведение ремонта дороги д. Петровка, ул. Центральная, 1000 м.</w:t>
      </w:r>
    </w:p>
    <w:p w:rsidR="005310CE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310CE" w:rsidRPr="00733BFC" w:rsidRDefault="005310CE" w:rsidP="005310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33BF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733BFC">
        <w:rPr>
          <w:b/>
          <w:sz w:val="28"/>
          <w:szCs w:val="28"/>
        </w:rPr>
        <w:t>. Бюджет Курайского сельсовета</w:t>
      </w:r>
    </w:p>
    <w:p w:rsidR="005310CE" w:rsidRPr="00733BFC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10CE" w:rsidRPr="00733BFC" w:rsidRDefault="005310CE" w:rsidP="005310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3BFC">
        <w:rPr>
          <w:sz w:val="28"/>
          <w:szCs w:val="28"/>
        </w:rPr>
        <w:lastRenderedPageBreak/>
        <w:t xml:space="preserve">            Бюджет муниципального образования служит основным инструментом регулирования экономики, исполняя роль финансового плана муниципального образования, является фондом денежных средств, обеспечивающим местные расходы.</w:t>
      </w:r>
    </w:p>
    <w:p w:rsidR="005310CE" w:rsidRDefault="005310CE" w:rsidP="005310CE">
      <w:pPr>
        <w:spacing w:before="1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В целом по поселению структура доходов бюджета отражена следующим образом:</w:t>
      </w:r>
    </w:p>
    <w:p w:rsidR="005310CE" w:rsidRDefault="005310CE" w:rsidP="005310CE">
      <w:pPr>
        <w:spacing w:before="120"/>
        <w:jc w:val="both"/>
        <w:rPr>
          <w:spacing w:val="4"/>
          <w:sz w:val="28"/>
          <w:szCs w:val="28"/>
        </w:rPr>
      </w:pPr>
    </w:p>
    <w:p w:rsidR="005310CE" w:rsidRDefault="005310CE" w:rsidP="005310CE">
      <w:pPr>
        <w:spacing w:before="120"/>
        <w:jc w:val="right"/>
        <w:rPr>
          <w:spacing w:val="4"/>
        </w:rPr>
      </w:pPr>
    </w:p>
    <w:p w:rsidR="005310CE" w:rsidRPr="0093421B" w:rsidRDefault="005310CE" w:rsidP="005310CE">
      <w:pPr>
        <w:spacing w:before="120"/>
        <w:jc w:val="right"/>
        <w:rPr>
          <w:spacing w:val="4"/>
        </w:rPr>
      </w:pPr>
      <w:r w:rsidRPr="0093421B">
        <w:rPr>
          <w:spacing w:val="4"/>
        </w:rPr>
        <w:t xml:space="preserve">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1770"/>
        <w:gridCol w:w="1490"/>
        <w:gridCol w:w="1591"/>
        <w:gridCol w:w="1752"/>
      </w:tblGrid>
      <w:tr w:rsidR="005310CE" w:rsidRPr="00863750" w:rsidTr="00460CEB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E" w:rsidRPr="00863750" w:rsidRDefault="005310CE" w:rsidP="00460CEB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E" w:rsidRPr="00863750" w:rsidRDefault="005310CE" w:rsidP="00460CEB">
            <w:pPr>
              <w:spacing w:after="120"/>
              <w:jc w:val="center"/>
            </w:pPr>
            <w:r w:rsidRPr="00863750">
              <w:t>Оценка        20</w:t>
            </w:r>
            <w:r>
              <w:t>23</w:t>
            </w:r>
            <w:r w:rsidRPr="00863750">
              <w:t xml:space="preserve"> год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CE" w:rsidRPr="00863750" w:rsidRDefault="005310CE" w:rsidP="00460CEB">
            <w:pPr>
              <w:spacing w:after="120"/>
              <w:jc w:val="center"/>
            </w:pPr>
            <w:r w:rsidRPr="00863750">
              <w:t>Прогноз</w:t>
            </w:r>
          </w:p>
        </w:tc>
      </w:tr>
      <w:tr w:rsidR="005310CE" w:rsidRPr="00863750" w:rsidTr="00460C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rPr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/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</w:pPr>
            <w:r w:rsidRPr="00863750">
              <w:t>20</w:t>
            </w:r>
            <w:r>
              <w:t>23</w:t>
            </w:r>
            <w:r w:rsidRPr="00863750"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</w:pPr>
            <w:r w:rsidRPr="00863750">
              <w:t>20</w:t>
            </w:r>
            <w:r>
              <w:t>24</w:t>
            </w:r>
            <w:r w:rsidRPr="00863750"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</w:pPr>
            <w:r w:rsidRPr="00863750">
              <w:t>202</w:t>
            </w:r>
            <w:r>
              <w:t>5</w:t>
            </w:r>
            <w:r w:rsidRPr="00863750">
              <w:t xml:space="preserve"> год</w:t>
            </w:r>
          </w:p>
        </w:tc>
      </w:tr>
      <w:tr w:rsidR="005310CE" w:rsidRPr="004C3EC8" w:rsidTr="00460C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r w:rsidRPr="00863750">
              <w:t>Итого доходы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9 712 250,0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8 993 533,00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  <w:rPr>
                <w:lang w:val="en-US"/>
              </w:rPr>
            </w:pPr>
            <w:r w:rsidRPr="00F57910">
              <w:t>7 939 871,00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  <w:rPr>
                <w:lang w:val="en-US"/>
              </w:rPr>
            </w:pPr>
            <w:r w:rsidRPr="00F57910">
              <w:t>7 790 765,00</w:t>
            </w:r>
          </w:p>
        </w:tc>
      </w:tr>
      <w:tr w:rsidR="005310CE" w:rsidRPr="004C3EC8" w:rsidTr="00460C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rPr>
                <w:b/>
                <w:bCs/>
              </w:rPr>
            </w:pPr>
            <w:r w:rsidRPr="00863750">
              <w:t>Налоговые и неналоговые доходы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858 920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960 762,00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949 448,00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  <w:rPr>
                <w:lang w:val="en-US"/>
              </w:rPr>
            </w:pPr>
            <w:r w:rsidRPr="00F57910">
              <w:t>967 188,00</w:t>
            </w:r>
          </w:p>
        </w:tc>
      </w:tr>
      <w:tr w:rsidR="005310CE" w:rsidRPr="00407401" w:rsidTr="00460C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rPr>
                <w:b/>
                <w:bCs/>
              </w:rPr>
            </w:pPr>
            <w:r w:rsidRPr="00863750">
              <w:t>Безвозмездные поступления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863750" w:rsidRDefault="005310CE" w:rsidP="00460C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8 853 330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8 032 771,00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6 990 423,00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0CE" w:rsidRPr="000C71C5" w:rsidRDefault="005310CE" w:rsidP="00460CEB">
            <w:pPr>
              <w:jc w:val="right"/>
            </w:pPr>
            <w:r w:rsidRPr="00F57910">
              <w:t>6 823 577,00</w:t>
            </w:r>
          </w:p>
        </w:tc>
      </w:tr>
    </w:tbl>
    <w:p w:rsidR="005310CE" w:rsidRPr="00484659" w:rsidRDefault="005310CE" w:rsidP="005310C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</w:p>
    <w:p w:rsidR="005310CE" w:rsidRDefault="005310CE" w:rsidP="00623522">
      <w:pPr>
        <w:pStyle w:val="Default"/>
        <w:rPr>
          <w:color w:val="auto"/>
          <w:sz w:val="28"/>
          <w:szCs w:val="28"/>
        </w:rPr>
      </w:pPr>
    </w:p>
    <w:p w:rsidR="00623522" w:rsidRPr="009610E5" w:rsidRDefault="00623522" w:rsidP="00623522"/>
    <w:p w:rsidR="005310CE" w:rsidRPr="009610E5" w:rsidRDefault="005310CE" w:rsidP="005310CE">
      <w:pPr>
        <w:pStyle w:val="2"/>
        <w:numPr>
          <w:ilvl w:val="0"/>
          <w:numId w:val="10"/>
        </w:numPr>
        <w:tabs>
          <w:tab w:val="clear" w:pos="1070"/>
          <w:tab w:val="num" w:pos="1101"/>
        </w:tabs>
        <w:spacing w:before="240" w:afterLines="60" w:after="144"/>
        <w:ind w:left="0" w:firstLine="741"/>
        <w:jc w:val="both"/>
        <w:rPr>
          <w:i/>
        </w:rPr>
      </w:pPr>
      <w:bookmarkStart w:id="2" w:name="_Toc368665041"/>
      <w:r w:rsidRPr="009610E5">
        <w:rPr>
          <w:i/>
        </w:rPr>
        <w:t>Основные итоги ре</w:t>
      </w:r>
      <w:r>
        <w:rPr>
          <w:i/>
        </w:rPr>
        <w:t>ализации бюджетной политики в 2023</w:t>
      </w:r>
      <w:r w:rsidRPr="009610E5">
        <w:rPr>
          <w:i/>
        </w:rPr>
        <w:t xml:space="preserve"> годах и условия, определяющие формиро</w:t>
      </w:r>
      <w:r>
        <w:rPr>
          <w:i/>
        </w:rPr>
        <w:t>вание бюджетной политики на 2024-2026</w:t>
      </w:r>
      <w:r w:rsidRPr="009610E5">
        <w:rPr>
          <w:i/>
        </w:rPr>
        <w:t xml:space="preserve"> годы</w:t>
      </w:r>
      <w:bookmarkEnd w:id="2"/>
    </w:p>
    <w:p w:rsidR="005310CE" w:rsidRDefault="005310CE" w:rsidP="005310CE">
      <w:pPr>
        <w:ind w:firstLine="708"/>
        <w:rPr>
          <w:szCs w:val="28"/>
        </w:rPr>
      </w:pPr>
    </w:p>
    <w:p w:rsidR="005310CE" w:rsidRDefault="005310CE" w:rsidP="005310CE">
      <w:pPr>
        <w:spacing w:before="60"/>
        <w:ind w:firstLine="741"/>
        <w:rPr>
          <w:szCs w:val="28"/>
        </w:rPr>
      </w:pPr>
      <w:r w:rsidRPr="006350A8">
        <w:rPr>
          <w:szCs w:val="28"/>
        </w:rPr>
        <w:t>Формирование бюджета</w:t>
      </w:r>
      <w:r>
        <w:rPr>
          <w:szCs w:val="28"/>
        </w:rPr>
        <w:t xml:space="preserve"> поселения в 2023 г в основном за счет дотаций, собственные доходы в 2023 году составили </w:t>
      </w:r>
      <w:r w:rsidRPr="007327E2">
        <w:rPr>
          <w:szCs w:val="28"/>
        </w:rPr>
        <w:t>13</w:t>
      </w:r>
      <w:r>
        <w:rPr>
          <w:szCs w:val="28"/>
        </w:rPr>
        <w:t xml:space="preserve"> % от общих доходов.</w:t>
      </w:r>
    </w:p>
    <w:p w:rsidR="005310CE" w:rsidRDefault="005310CE" w:rsidP="005310CE">
      <w:pPr>
        <w:ind w:firstLine="720"/>
      </w:pPr>
      <w:r w:rsidRPr="00E72345">
        <w:rPr>
          <w:szCs w:val="28"/>
        </w:rPr>
        <w:t xml:space="preserve">При внесении изменений в бюджет приоритет отдавался </w:t>
      </w:r>
      <w:r>
        <w:t xml:space="preserve">выделению дополнительных средств на реализацию указов </w:t>
      </w:r>
      <w:r w:rsidRPr="00E50022">
        <w:t>Президент</w:t>
      </w:r>
      <w:r>
        <w:t xml:space="preserve">а РФ от 7 мая 2012 года </w:t>
      </w:r>
      <w:r w:rsidRPr="00946743">
        <w:rPr>
          <w:szCs w:val="28"/>
        </w:rPr>
        <w:t>(далее по тексту раздела - Указы)</w:t>
      </w:r>
      <w:r>
        <w:t>.</w:t>
      </w:r>
    </w:p>
    <w:p w:rsidR="005310CE" w:rsidRDefault="005310CE" w:rsidP="005310CE">
      <w:pPr>
        <w:ind w:firstLine="720"/>
        <w:rPr>
          <w:szCs w:val="28"/>
        </w:rPr>
      </w:pPr>
      <w:r>
        <w:rPr>
          <w:szCs w:val="28"/>
        </w:rPr>
        <w:t xml:space="preserve">На проект и выполнение работ по приобретению оборудования для очистки воды были выделенные средства в размере 272 780 рубля, из них 250 000,00 краевой бюджет. </w:t>
      </w:r>
    </w:p>
    <w:p w:rsidR="005310CE" w:rsidRDefault="005310CE" w:rsidP="005310CE">
      <w:pPr>
        <w:spacing w:before="60"/>
        <w:ind w:firstLine="741"/>
        <w:rPr>
          <w:szCs w:val="28"/>
        </w:rPr>
      </w:pPr>
      <w:r>
        <w:rPr>
          <w:szCs w:val="28"/>
        </w:rPr>
        <w:t>Таким образом, формирование бюджета на 2023-2025</w:t>
      </w:r>
      <w:r w:rsidRPr="00946743">
        <w:rPr>
          <w:szCs w:val="28"/>
        </w:rPr>
        <w:t xml:space="preserve"> годы осуществляется в условиях, когда, с одной стороны, необходимо обеспечить рост первоочередных расходов (индексация расходов на заработную плату, </w:t>
      </w:r>
      <w:r>
        <w:rPr>
          <w:szCs w:val="28"/>
        </w:rPr>
        <w:t xml:space="preserve">публичные нормативные обязательства, </w:t>
      </w:r>
      <w:r w:rsidRPr="00946743">
        <w:rPr>
          <w:szCs w:val="28"/>
        </w:rPr>
        <w:t>коммунальные услуги, реализаци</w:t>
      </w:r>
      <w:r>
        <w:rPr>
          <w:szCs w:val="28"/>
        </w:rPr>
        <w:t>я</w:t>
      </w:r>
      <w:r w:rsidRPr="00946743">
        <w:rPr>
          <w:szCs w:val="28"/>
        </w:rPr>
        <w:t xml:space="preserve"> Указов и др.), с другой стороны, обеспечить соблюдение бюджетного законодательства и не превысить ограничения, предусмотренные Бюджетным кодексом РФ.</w:t>
      </w:r>
      <w:r>
        <w:rPr>
          <w:szCs w:val="28"/>
        </w:rPr>
        <w:t xml:space="preserve"> </w:t>
      </w:r>
    </w:p>
    <w:p w:rsidR="005310CE" w:rsidRPr="009610E5" w:rsidRDefault="005310CE" w:rsidP="005310CE">
      <w:pPr>
        <w:pStyle w:val="2"/>
        <w:numPr>
          <w:ilvl w:val="0"/>
          <w:numId w:val="10"/>
        </w:numPr>
        <w:tabs>
          <w:tab w:val="clear" w:pos="1070"/>
          <w:tab w:val="num" w:pos="1101"/>
        </w:tabs>
        <w:spacing w:before="240" w:afterLines="60" w:after="144"/>
        <w:ind w:left="0" w:firstLine="741"/>
        <w:jc w:val="both"/>
        <w:rPr>
          <w:i/>
        </w:rPr>
      </w:pPr>
      <w:bookmarkStart w:id="3" w:name="_Toc368665042"/>
      <w:r w:rsidRPr="009610E5">
        <w:rPr>
          <w:i/>
        </w:rPr>
        <w:t>Основные цели бюджетной политики</w:t>
      </w:r>
      <w:bookmarkEnd w:id="3"/>
    </w:p>
    <w:p w:rsidR="005310CE" w:rsidRPr="009610E5" w:rsidRDefault="005310CE" w:rsidP="005310CE">
      <w:pPr>
        <w:ind w:firstLine="741"/>
        <w:rPr>
          <w:szCs w:val="28"/>
        </w:rPr>
      </w:pPr>
    </w:p>
    <w:p w:rsidR="005310CE" w:rsidRPr="009610E5" w:rsidRDefault="005310CE" w:rsidP="005310CE">
      <w:pPr>
        <w:spacing w:before="60"/>
        <w:ind w:firstLine="741"/>
        <w:rPr>
          <w:szCs w:val="28"/>
        </w:rPr>
      </w:pPr>
      <w:r w:rsidRPr="006479D8">
        <w:rPr>
          <w:szCs w:val="28"/>
        </w:rPr>
        <w:t>Основными целями бю</w:t>
      </w:r>
      <w:r w:rsidRPr="006479D8">
        <w:rPr>
          <w:szCs w:val="28"/>
        </w:rPr>
        <w:t>д</w:t>
      </w:r>
      <w:r w:rsidRPr="006479D8">
        <w:rPr>
          <w:szCs w:val="28"/>
        </w:rPr>
        <w:t xml:space="preserve">жетной политики </w:t>
      </w:r>
      <w:r>
        <w:rPr>
          <w:szCs w:val="28"/>
        </w:rPr>
        <w:t>Курайского сельсовета</w:t>
      </w:r>
      <w:r w:rsidRPr="006479D8">
        <w:rPr>
          <w:szCs w:val="28"/>
        </w:rPr>
        <w:t xml:space="preserve"> </w:t>
      </w:r>
      <w:r>
        <w:rPr>
          <w:szCs w:val="28"/>
        </w:rPr>
        <w:t>в 2024-2026</w:t>
      </w:r>
      <w:r w:rsidRPr="006479D8">
        <w:rPr>
          <w:szCs w:val="28"/>
        </w:rPr>
        <w:t xml:space="preserve"> годах</w:t>
      </w:r>
      <w:r w:rsidRPr="009610E5">
        <w:rPr>
          <w:szCs w:val="28"/>
        </w:rPr>
        <w:t xml:space="preserve"> являются:</w:t>
      </w:r>
    </w:p>
    <w:p w:rsidR="005310CE" w:rsidRPr="001E65CC" w:rsidRDefault="005310CE" w:rsidP="005310CE">
      <w:pPr>
        <w:numPr>
          <w:ilvl w:val="0"/>
          <w:numId w:val="11"/>
        </w:numPr>
        <w:tabs>
          <w:tab w:val="num" w:pos="-1995"/>
        </w:tabs>
        <w:spacing w:before="60"/>
        <w:ind w:left="0" w:firstLine="741"/>
        <w:jc w:val="both"/>
        <w:rPr>
          <w:szCs w:val="28"/>
        </w:rPr>
      </w:pPr>
      <w:r w:rsidRPr="001E65CC">
        <w:rPr>
          <w:szCs w:val="28"/>
        </w:rPr>
        <w:t>реализация федеральных на</w:t>
      </w:r>
      <w:r>
        <w:rPr>
          <w:szCs w:val="28"/>
        </w:rPr>
        <w:t>правлений бюджетной политики, в </w:t>
      </w:r>
      <w:r w:rsidRPr="001E65CC">
        <w:rPr>
          <w:szCs w:val="28"/>
        </w:rPr>
        <w:t xml:space="preserve">том числе </w:t>
      </w:r>
      <w:r>
        <w:rPr>
          <w:szCs w:val="28"/>
        </w:rPr>
        <w:t>у</w:t>
      </w:r>
      <w:r w:rsidRPr="001E65CC">
        <w:rPr>
          <w:szCs w:val="28"/>
        </w:rPr>
        <w:t>казов Президента РФ;</w:t>
      </w:r>
    </w:p>
    <w:p w:rsidR="005310CE" w:rsidRDefault="005310CE" w:rsidP="005310CE">
      <w:pPr>
        <w:numPr>
          <w:ilvl w:val="0"/>
          <w:numId w:val="11"/>
        </w:numPr>
        <w:spacing w:before="60"/>
        <w:jc w:val="both"/>
        <w:rPr>
          <w:szCs w:val="28"/>
        </w:rPr>
      </w:pPr>
      <w:r w:rsidRPr="001E65CC">
        <w:rPr>
          <w:szCs w:val="28"/>
        </w:rPr>
        <w:t>повышение эффективности бюджетных расходов;</w:t>
      </w:r>
    </w:p>
    <w:p w:rsidR="005310CE" w:rsidRDefault="005310CE" w:rsidP="005310CE">
      <w:pPr>
        <w:numPr>
          <w:ilvl w:val="0"/>
          <w:numId w:val="11"/>
        </w:numPr>
        <w:tabs>
          <w:tab w:val="num" w:pos="-1995"/>
        </w:tabs>
        <w:spacing w:before="60"/>
        <w:ind w:left="0" w:firstLine="741"/>
        <w:jc w:val="both"/>
        <w:rPr>
          <w:szCs w:val="28"/>
        </w:rPr>
      </w:pPr>
      <w:r w:rsidRPr="001E65CC">
        <w:rPr>
          <w:szCs w:val="28"/>
        </w:rPr>
        <w:t>повышение прозрачности бюджетов и бюджетного процесса</w:t>
      </w:r>
      <w:r>
        <w:rPr>
          <w:szCs w:val="28"/>
        </w:rPr>
        <w:t>.</w:t>
      </w:r>
    </w:p>
    <w:p w:rsidR="005310CE" w:rsidRDefault="005310CE" w:rsidP="005310CE">
      <w:pPr>
        <w:spacing w:before="60"/>
        <w:rPr>
          <w:szCs w:val="28"/>
        </w:rPr>
      </w:pPr>
    </w:p>
    <w:p w:rsidR="005310CE" w:rsidRPr="009610E5" w:rsidRDefault="005310CE" w:rsidP="005310CE">
      <w:pPr>
        <w:pStyle w:val="2"/>
        <w:numPr>
          <w:ilvl w:val="1"/>
          <w:numId w:val="10"/>
        </w:numPr>
        <w:tabs>
          <w:tab w:val="clear" w:pos="1883"/>
          <w:tab w:val="num" w:pos="-1767"/>
          <w:tab w:val="num" w:pos="1914"/>
        </w:tabs>
        <w:spacing w:before="240" w:after="60"/>
        <w:ind w:left="0" w:firstLine="741"/>
        <w:jc w:val="both"/>
      </w:pPr>
      <w:bookmarkStart w:id="4" w:name="_Toc368665044"/>
      <w:r w:rsidRPr="009610E5">
        <w:t>Реализация федеральных направлений бюджетной политики</w:t>
      </w:r>
      <w:r>
        <w:t>, в том числе указов Президента РФ</w:t>
      </w:r>
      <w:bookmarkEnd w:id="4"/>
    </w:p>
    <w:p w:rsidR="005310CE" w:rsidRPr="009610E5" w:rsidRDefault="005310CE" w:rsidP="005310CE">
      <w:pPr>
        <w:ind w:firstLine="741"/>
        <w:rPr>
          <w:szCs w:val="28"/>
        </w:rPr>
      </w:pPr>
    </w:p>
    <w:p w:rsidR="005310CE" w:rsidRPr="00A579ED" w:rsidRDefault="005310CE" w:rsidP="005310CE">
      <w:pPr>
        <w:ind w:firstLine="720"/>
        <w:rPr>
          <w:szCs w:val="28"/>
        </w:rPr>
      </w:pPr>
      <w:r>
        <w:rPr>
          <w:szCs w:val="28"/>
        </w:rPr>
        <w:t>Бюджетная политика 2024- 2026</w:t>
      </w:r>
      <w:r w:rsidRPr="00A579ED">
        <w:rPr>
          <w:szCs w:val="28"/>
        </w:rPr>
        <w:t xml:space="preserve"> годов предусматривает реализацию следующих решений, принятых на федеральном уровне: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szCs w:val="28"/>
        </w:rPr>
        <w:t xml:space="preserve">1) </w:t>
      </w:r>
      <w:r>
        <w:rPr>
          <w:szCs w:val="28"/>
          <w:lang w:eastAsia="en-US"/>
        </w:rPr>
        <w:t xml:space="preserve">создание </w:t>
      </w:r>
      <w:r w:rsidRPr="002439D2">
        <w:rPr>
          <w:bCs/>
          <w:szCs w:val="28"/>
        </w:rPr>
        <w:t>муниципальны</w:t>
      </w:r>
      <w:r>
        <w:rPr>
          <w:bCs/>
          <w:szCs w:val="28"/>
        </w:rPr>
        <w:t xml:space="preserve">х </w:t>
      </w:r>
      <w:r w:rsidRPr="002439D2">
        <w:rPr>
          <w:bCs/>
          <w:szCs w:val="28"/>
        </w:rPr>
        <w:t>дорожны</w:t>
      </w:r>
      <w:r>
        <w:rPr>
          <w:bCs/>
          <w:szCs w:val="28"/>
        </w:rPr>
        <w:t>х</w:t>
      </w:r>
      <w:r w:rsidRPr="002439D2">
        <w:rPr>
          <w:bCs/>
          <w:szCs w:val="28"/>
        </w:rPr>
        <w:t xml:space="preserve"> фонд</w:t>
      </w:r>
      <w:r>
        <w:rPr>
          <w:bCs/>
          <w:szCs w:val="28"/>
        </w:rPr>
        <w:t>ов;</w:t>
      </w:r>
    </w:p>
    <w:p w:rsidR="005310CE" w:rsidRDefault="005310CE" w:rsidP="005310CE">
      <w:pPr>
        <w:ind w:firstLine="720"/>
        <w:rPr>
          <w:szCs w:val="28"/>
        </w:rPr>
      </w:pPr>
      <w:r>
        <w:rPr>
          <w:bCs/>
          <w:szCs w:val="28"/>
        </w:rPr>
        <w:t xml:space="preserve">6) передача на местный уровень доходов </w:t>
      </w:r>
      <w:r>
        <w:rPr>
          <w:szCs w:val="28"/>
        </w:rPr>
        <w:t>от акцизов на нефтепродукты исходя из зачисления в местные бюджеты не менее 10 процентов налоговых доходов консолидированного бюджета края от указанного налога</w:t>
      </w:r>
      <w:r w:rsidRPr="00726143">
        <w:rPr>
          <w:szCs w:val="28"/>
        </w:rPr>
        <w:t xml:space="preserve"> </w:t>
      </w:r>
      <w:r>
        <w:rPr>
          <w:szCs w:val="28"/>
        </w:rPr>
        <w:t>по дифференцированным нормативам.</w:t>
      </w:r>
    </w:p>
    <w:p w:rsidR="005310CE" w:rsidRPr="002439D2" w:rsidRDefault="005310CE" w:rsidP="005310CE">
      <w:pPr>
        <w:ind w:firstLine="720"/>
        <w:rPr>
          <w:bCs/>
          <w:szCs w:val="28"/>
        </w:rPr>
      </w:pPr>
    </w:p>
    <w:p w:rsidR="005310CE" w:rsidRPr="009610E5" w:rsidRDefault="005310CE" w:rsidP="005310CE">
      <w:pPr>
        <w:pStyle w:val="2"/>
        <w:numPr>
          <w:ilvl w:val="1"/>
          <w:numId w:val="10"/>
        </w:numPr>
        <w:tabs>
          <w:tab w:val="clear" w:pos="1883"/>
          <w:tab w:val="num" w:pos="1914"/>
        </w:tabs>
        <w:spacing w:before="240" w:after="60"/>
        <w:ind w:left="0" w:firstLine="741"/>
        <w:jc w:val="both"/>
      </w:pPr>
      <w:bookmarkStart w:id="5" w:name="_Toc368665045"/>
      <w:r>
        <w:t>Программный бюджет</w:t>
      </w:r>
      <w:bookmarkEnd w:id="5"/>
    </w:p>
    <w:p w:rsidR="005310CE" w:rsidRDefault="005310CE" w:rsidP="005310CE">
      <w:pPr>
        <w:spacing w:before="60"/>
        <w:rPr>
          <w:szCs w:val="28"/>
        </w:rPr>
      </w:pPr>
    </w:p>
    <w:p w:rsidR="005310CE" w:rsidRDefault="005310CE" w:rsidP="005310CE">
      <w:pPr>
        <w:ind w:firstLine="720"/>
        <w:rPr>
          <w:szCs w:val="28"/>
        </w:rPr>
      </w:pPr>
      <w:r>
        <w:rPr>
          <w:szCs w:val="28"/>
        </w:rPr>
        <w:t>В</w:t>
      </w:r>
      <w:r w:rsidRPr="005A6810">
        <w:rPr>
          <w:szCs w:val="28"/>
        </w:rPr>
        <w:t xml:space="preserve"> соответствии с </w:t>
      </w:r>
      <w:r>
        <w:rPr>
          <w:szCs w:val="28"/>
        </w:rPr>
        <w:t>Б</w:t>
      </w:r>
      <w:r w:rsidRPr="005A6810">
        <w:rPr>
          <w:szCs w:val="28"/>
        </w:rPr>
        <w:t>юдже</w:t>
      </w:r>
      <w:r>
        <w:rPr>
          <w:szCs w:val="28"/>
        </w:rPr>
        <w:t>тным посланием Президента РФ «О бюджетной политике на 2024 – 2026</w:t>
      </w:r>
      <w:r w:rsidRPr="005A6810">
        <w:rPr>
          <w:szCs w:val="28"/>
        </w:rPr>
        <w:t xml:space="preserve"> годы» одной из важнейших задач является развитие программно-целевых методов управления. </w:t>
      </w:r>
      <w:r w:rsidRPr="00F40F87">
        <w:rPr>
          <w:szCs w:val="28"/>
        </w:rPr>
        <w:t>Согласно вступившим в силу</w:t>
      </w:r>
      <w:r>
        <w:rPr>
          <w:szCs w:val="28"/>
        </w:rPr>
        <w:t xml:space="preserve"> 07.05.2013 г.</w:t>
      </w:r>
      <w:r w:rsidRPr="00F40F87">
        <w:rPr>
          <w:szCs w:val="28"/>
        </w:rPr>
        <w:t xml:space="preserve"> изменениям в Бюджетный кодек</w:t>
      </w:r>
      <w:r>
        <w:rPr>
          <w:szCs w:val="28"/>
        </w:rPr>
        <w:t>с РФ бюджет Курайского сельсовета формируется</w:t>
      </w:r>
      <w:r w:rsidRPr="00F40F87">
        <w:rPr>
          <w:szCs w:val="28"/>
        </w:rPr>
        <w:t xml:space="preserve"> на основе муниципальных программ.</w:t>
      </w:r>
    </w:p>
    <w:p w:rsidR="005310CE" w:rsidRPr="00BC0634" w:rsidRDefault="005310CE" w:rsidP="005310CE">
      <w:pPr>
        <w:ind w:firstLine="720"/>
        <w:rPr>
          <w:bCs/>
          <w:szCs w:val="28"/>
        </w:rPr>
      </w:pPr>
      <w:r w:rsidRPr="00176957">
        <w:rPr>
          <w:bCs/>
          <w:szCs w:val="28"/>
        </w:rPr>
        <w:t xml:space="preserve">В настоящее время в </w:t>
      </w:r>
      <w:r>
        <w:rPr>
          <w:bCs/>
          <w:szCs w:val="28"/>
        </w:rPr>
        <w:t>Курайском сельсовете</w:t>
      </w:r>
      <w:r w:rsidRPr="00176957">
        <w:rPr>
          <w:bCs/>
          <w:szCs w:val="28"/>
        </w:rPr>
        <w:t xml:space="preserve"> утвержден</w:t>
      </w:r>
      <w:r>
        <w:rPr>
          <w:bCs/>
          <w:szCs w:val="28"/>
        </w:rPr>
        <w:t>о</w:t>
      </w:r>
      <w:r w:rsidRPr="00176957">
        <w:rPr>
          <w:bCs/>
          <w:szCs w:val="28"/>
        </w:rPr>
        <w:t xml:space="preserve"> </w:t>
      </w:r>
      <w:r>
        <w:rPr>
          <w:bCs/>
          <w:szCs w:val="28"/>
        </w:rPr>
        <w:t>2</w:t>
      </w:r>
      <w:r w:rsidRPr="00BC0634">
        <w:rPr>
          <w:bCs/>
          <w:szCs w:val="28"/>
        </w:rPr>
        <w:t xml:space="preserve"> </w:t>
      </w:r>
      <w:r w:rsidRPr="00DD75B4">
        <w:rPr>
          <w:bCs/>
          <w:szCs w:val="28"/>
        </w:rPr>
        <w:t xml:space="preserve">муниципальные программы. Доля расходов на их реализацию в </w:t>
      </w:r>
      <w:r>
        <w:rPr>
          <w:bCs/>
          <w:szCs w:val="28"/>
        </w:rPr>
        <w:t>2024</w:t>
      </w:r>
      <w:r w:rsidRPr="00DD75B4">
        <w:rPr>
          <w:bCs/>
          <w:szCs w:val="28"/>
        </w:rPr>
        <w:t xml:space="preserve"> году составит </w:t>
      </w:r>
      <w:r>
        <w:rPr>
          <w:bCs/>
          <w:szCs w:val="28"/>
        </w:rPr>
        <w:t>35,2</w:t>
      </w:r>
      <w:r w:rsidRPr="00DD75B4">
        <w:rPr>
          <w:bCs/>
          <w:szCs w:val="28"/>
        </w:rPr>
        <w:t xml:space="preserve"> процента от общего объема расходов.</w:t>
      </w:r>
      <w:r w:rsidRPr="00BC0634">
        <w:rPr>
          <w:bCs/>
          <w:szCs w:val="28"/>
        </w:rPr>
        <w:t xml:space="preserve"> 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После утверждения Плана социально-экономического развития Курайского сельсовета на период до 2026 года направления, закладываемые в данном документе, послужат основой для выработки целей и задач муниципальных программ, которые будут действовать в 2026 году и плановый период. </w:t>
      </w:r>
    </w:p>
    <w:p w:rsidR="005310CE" w:rsidRDefault="005310CE" w:rsidP="005310CE">
      <w:pPr>
        <w:ind w:firstLine="720"/>
        <w:rPr>
          <w:bCs/>
          <w:color w:val="000000"/>
          <w:szCs w:val="28"/>
        </w:rPr>
      </w:pPr>
      <w:r>
        <w:rPr>
          <w:bCs/>
          <w:szCs w:val="28"/>
        </w:rPr>
        <w:t>Во-первых, принято Решение Курайского сельского Совета депутатов № 35-116 Р от 15.02.2013 «О</w:t>
      </w:r>
      <w:r w:rsidRPr="00301FE6">
        <w:rPr>
          <w:bCs/>
          <w:szCs w:val="28"/>
        </w:rPr>
        <w:t xml:space="preserve"> бюджетном процессе</w:t>
      </w:r>
      <w:r>
        <w:rPr>
          <w:bCs/>
          <w:szCs w:val="28"/>
        </w:rPr>
        <w:t xml:space="preserve"> в муниципальном образовании Курайский сельсовет», устанавливающее</w:t>
      </w:r>
      <w:r>
        <w:rPr>
          <w:bCs/>
          <w:color w:val="000000"/>
          <w:szCs w:val="28"/>
        </w:rPr>
        <w:t xml:space="preserve"> правовые основы разработки и принятия бюджета в новом </w:t>
      </w:r>
      <w:r w:rsidRPr="00643C7A">
        <w:rPr>
          <w:bCs/>
          <w:color w:val="000000"/>
          <w:szCs w:val="28"/>
        </w:rPr>
        <w:t xml:space="preserve">формате. 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Во-вторых, Решением </w:t>
      </w:r>
      <w:r w:rsidRPr="009477EB">
        <w:rPr>
          <w:bCs/>
          <w:szCs w:val="28"/>
        </w:rPr>
        <w:t>Администраци</w:t>
      </w:r>
      <w:r>
        <w:rPr>
          <w:bCs/>
          <w:szCs w:val="28"/>
        </w:rPr>
        <w:t>и</w:t>
      </w:r>
      <w:r w:rsidRPr="009477EB">
        <w:rPr>
          <w:bCs/>
          <w:szCs w:val="28"/>
        </w:rPr>
        <w:t xml:space="preserve"> </w:t>
      </w:r>
      <w:r>
        <w:rPr>
          <w:bCs/>
          <w:szCs w:val="28"/>
        </w:rPr>
        <w:t xml:space="preserve">Курайского </w:t>
      </w:r>
      <w:r w:rsidRPr="009477EB">
        <w:rPr>
          <w:bCs/>
          <w:szCs w:val="28"/>
        </w:rPr>
        <w:t>сельсовета</w:t>
      </w:r>
      <w:r>
        <w:rPr>
          <w:bCs/>
          <w:szCs w:val="28"/>
        </w:rPr>
        <w:t xml:space="preserve"> от 26.08.2013 года  № 42-Р утвержден </w:t>
      </w:r>
      <w:r w:rsidRPr="00301FE6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принятия решений о </w:t>
      </w:r>
      <w:r w:rsidRPr="00301FE6">
        <w:rPr>
          <w:bCs/>
          <w:szCs w:val="28"/>
        </w:rPr>
        <w:t>разработк</w:t>
      </w:r>
      <w:r>
        <w:rPr>
          <w:bCs/>
          <w:szCs w:val="28"/>
        </w:rPr>
        <w:t>е муниципальных программ Курайского сельсовета Дзержинского района</w:t>
      </w:r>
      <w:r w:rsidRPr="00301FE6">
        <w:rPr>
          <w:bCs/>
          <w:szCs w:val="28"/>
        </w:rPr>
        <w:t>,</w:t>
      </w:r>
      <w:r>
        <w:rPr>
          <w:bCs/>
          <w:szCs w:val="28"/>
        </w:rPr>
        <w:t xml:space="preserve"> их</w:t>
      </w:r>
      <w:r w:rsidRPr="00301FE6">
        <w:rPr>
          <w:bCs/>
          <w:szCs w:val="28"/>
        </w:rPr>
        <w:t xml:space="preserve"> формирования и реализации</w:t>
      </w:r>
      <w:r>
        <w:rPr>
          <w:bCs/>
          <w:szCs w:val="28"/>
        </w:rPr>
        <w:t>.</w:t>
      </w:r>
    </w:p>
    <w:p w:rsidR="005310CE" w:rsidRPr="00301FE6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В-третьих, Постановлением </w:t>
      </w:r>
      <w:r w:rsidRPr="009477EB">
        <w:rPr>
          <w:bCs/>
          <w:szCs w:val="28"/>
        </w:rPr>
        <w:t>Администраци</w:t>
      </w:r>
      <w:r>
        <w:rPr>
          <w:bCs/>
          <w:szCs w:val="28"/>
        </w:rPr>
        <w:t>и</w:t>
      </w:r>
      <w:r w:rsidRPr="009477EB">
        <w:rPr>
          <w:bCs/>
          <w:szCs w:val="28"/>
        </w:rPr>
        <w:t xml:space="preserve"> </w:t>
      </w:r>
      <w:r>
        <w:rPr>
          <w:bCs/>
          <w:szCs w:val="28"/>
        </w:rPr>
        <w:t xml:space="preserve">Курайского </w:t>
      </w:r>
      <w:r w:rsidRPr="009477EB">
        <w:rPr>
          <w:bCs/>
          <w:szCs w:val="28"/>
        </w:rPr>
        <w:t>сельсовета</w:t>
      </w:r>
      <w:r>
        <w:rPr>
          <w:bCs/>
          <w:szCs w:val="28"/>
        </w:rPr>
        <w:t xml:space="preserve"> </w:t>
      </w:r>
      <w:r w:rsidRPr="008D23A5">
        <w:rPr>
          <w:bCs/>
          <w:szCs w:val="28"/>
        </w:rPr>
        <w:t>от </w:t>
      </w:r>
      <w:r>
        <w:rPr>
          <w:bCs/>
          <w:szCs w:val="28"/>
        </w:rPr>
        <w:t>25.10.2013 года № 49-п  утвержден</w:t>
      </w:r>
      <w:r w:rsidRPr="00301FE6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FC5566">
        <w:rPr>
          <w:bCs/>
          <w:szCs w:val="28"/>
        </w:rPr>
        <w:t xml:space="preserve">Перечень </w:t>
      </w:r>
      <w:r>
        <w:rPr>
          <w:bCs/>
          <w:szCs w:val="28"/>
        </w:rPr>
        <w:t>муниципаль</w:t>
      </w:r>
      <w:r w:rsidRPr="00FC5566">
        <w:rPr>
          <w:bCs/>
          <w:szCs w:val="28"/>
        </w:rPr>
        <w:t>ных программ</w:t>
      </w:r>
      <w:r>
        <w:rPr>
          <w:bCs/>
          <w:szCs w:val="28"/>
        </w:rPr>
        <w:t xml:space="preserve"> Курайского сельсовета</w:t>
      </w:r>
      <w:r w:rsidRPr="00301FE6">
        <w:rPr>
          <w:bCs/>
          <w:szCs w:val="28"/>
        </w:rPr>
        <w:t>.</w:t>
      </w:r>
    </w:p>
    <w:p w:rsidR="005310CE" w:rsidRDefault="005310CE" w:rsidP="005310CE">
      <w:pPr>
        <w:ind w:firstLine="720"/>
        <w:rPr>
          <w:szCs w:val="28"/>
        </w:rPr>
      </w:pPr>
      <w:r>
        <w:rPr>
          <w:bCs/>
          <w:szCs w:val="28"/>
        </w:rPr>
        <w:t xml:space="preserve">Далее последовала разработка двух муниципальных программ, </w:t>
      </w:r>
      <w:r w:rsidRPr="00E15E5E">
        <w:rPr>
          <w:bCs/>
          <w:szCs w:val="28"/>
        </w:rPr>
        <w:t>ориентирован</w:t>
      </w:r>
      <w:r>
        <w:rPr>
          <w:bCs/>
          <w:szCs w:val="28"/>
        </w:rPr>
        <w:t>ных</w:t>
      </w:r>
      <w:r w:rsidRPr="00E15E5E">
        <w:rPr>
          <w:bCs/>
          <w:szCs w:val="28"/>
        </w:rPr>
        <w:t xml:space="preserve"> на достижение приоритетов и целей государственной политики. В ней содержится комплекс мероприятий, взаимоувязанных по задачам, срокам и ресурсам</w:t>
      </w:r>
      <w:r>
        <w:rPr>
          <w:bCs/>
          <w:szCs w:val="28"/>
        </w:rPr>
        <w:t xml:space="preserve">. </w:t>
      </w:r>
      <w:r w:rsidRPr="00E15E5E">
        <w:rPr>
          <w:bCs/>
          <w:szCs w:val="28"/>
        </w:rPr>
        <w:t xml:space="preserve">Каждая </w:t>
      </w:r>
      <w:r>
        <w:rPr>
          <w:bCs/>
          <w:szCs w:val="28"/>
        </w:rPr>
        <w:t xml:space="preserve">муниципальная </w:t>
      </w:r>
      <w:r w:rsidRPr="00E15E5E">
        <w:rPr>
          <w:bCs/>
          <w:szCs w:val="28"/>
        </w:rPr>
        <w:t>программа</w:t>
      </w:r>
      <w:r>
        <w:rPr>
          <w:bCs/>
          <w:szCs w:val="28"/>
        </w:rPr>
        <w:t xml:space="preserve"> содержит ц</w:t>
      </w:r>
      <w:r>
        <w:rPr>
          <w:szCs w:val="28"/>
        </w:rPr>
        <w:t xml:space="preserve">елевые показатели и показатели результативности, которые будут </w:t>
      </w:r>
      <w:r w:rsidRPr="00643C7A">
        <w:rPr>
          <w:szCs w:val="28"/>
        </w:rPr>
        <w:t>количественно</w:t>
      </w:r>
      <w:r>
        <w:rPr>
          <w:szCs w:val="28"/>
        </w:rPr>
        <w:t xml:space="preserve"> характеризовать ход ее реализации, отражать специфику развития конкретной области, а также непосредственно зависеть от решения основных задач программы.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В состав материалов и документов, представленных одновременно с проектом решения Курайского сельского Совета депутатов «О бюджете Курайского сельсовета на 2024 год и плановый период 2025-2026 годов», включены паспорта двух муниципальных программ, которые в свою очередь содержат: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наименование программы;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указание основания для разработки;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указание исполнителя;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lastRenderedPageBreak/>
        <w:t>- перечень подпрограмм и отдельных мероприятий;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цели и задачи госпрограммы;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этапы и сроки ее реализации;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целевые показатели и показатели результативности по годам и на долгосрочный период;</w:t>
      </w:r>
    </w:p>
    <w:p w:rsidR="005310CE" w:rsidRPr="00880920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- ресурсное обеспечение программы;</w:t>
      </w:r>
    </w:p>
    <w:p w:rsidR="005310CE" w:rsidRPr="009610E5" w:rsidRDefault="005310CE" w:rsidP="005310CE">
      <w:pPr>
        <w:pStyle w:val="2"/>
        <w:numPr>
          <w:ilvl w:val="1"/>
          <w:numId w:val="10"/>
        </w:numPr>
        <w:tabs>
          <w:tab w:val="clear" w:pos="1883"/>
          <w:tab w:val="num" w:pos="1914"/>
        </w:tabs>
        <w:spacing w:before="240" w:after="60"/>
        <w:ind w:left="0" w:firstLine="741"/>
        <w:jc w:val="both"/>
      </w:pPr>
      <w:bookmarkStart w:id="6" w:name="_Toc368665047"/>
      <w:r>
        <w:t>Повышение эффективности бюджетных расходов</w:t>
      </w:r>
      <w:bookmarkEnd w:id="6"/>
    </w:p>
    <w:p w:rsidR="005310CE" w:rsidRPr="009610E5" w:rsidRDefault="005310CE" w:rsidP="005310CE">
      <w:pPr>
        <w:spacing w:before="60"/>
        <w:ind w:firstLine="741"/>
        <w:rPr>
          <w:szCs w:val="28"/>
        </w:rPr>
      </w:pPr>
    </w:p>
    <w:p w:rsidR="005310CE" w:rsidRDefault="005310CE" w:rsidP="005310C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Принцип эффективности использования бюджетных средств, согласно Бюджетному кодексу Российской Федерации, является одним из принципов бюджетной системы страны. Он означает то,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5310CE" w:rsidRDefault="005310CE" w:rsidP="005310CE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В условиях ограниченных финансовых ресурсов данный принцип является одним из самых приоритетных и не первый год становится целью бюджетной политики.</w:t>
      </w:r>
    </w:p>
    <w:p w:rsidR="005310CE" w:rsidRPr="00D410EF" w:rsidRDefault="005310CE" w:rsidP="005310CE">
      <w:pPr>
        <w:ind w:firstLine="709"/>
        <w:rPr>
          <w:szCs w:val="28"/>
        </w:rPr>
      </w:pPr>
      <w:r w:rsidRPr="001E4D35">
        <w:rPr>
          <w:szCs w:val="28"/>
        </w:rPr>
        <w:t xml:space="preserve">Основным инструментом </w:t>
      </w:r>
      <w:r>
        <w:rPr>
          <w:szCs w:val="28"/>
        </w:rPr>
        <w:t>повышения эффективности бюджетных расходов</w:t>
      </w:r>
      <w:r w:rsidRPr="001E4D35">
        <w:rPr>
          <w:szCs w:val="28"/>
        </w:rPr>
        <w:t xml:space="preserve"> будет являться программно-целевой метод, повышающий ответственность и заинтересованность исполнителей </w:t>
      </w:r>
      <w:r>
        <w:rPr>
          <w:szCs w:val="28"/>
        </w:rPr>
        <w:t>муниципаль</w:t>
      </w:r>
      <w:r w:rsidRPr="001E4D35">
        <w:rPr>
          <w:szCs w:val="28"/>
        </w:rPr>
        <w:t>ных программ за достижение наилучших результатов в рамках ограниченных финансовых ресурс</w:t>
      </w:r>
      <w:r>
        <w:rPr>
          <w:szCs w:val="28"/>
        </w:rPr>
        <w:t>ов</w:t>
      </w:r>
      <w:r w:rsidRPr="001E4D35">
        <w:rPr>
          <w:szCs w:val="28"/>
        </w:rPr>
        <w:t xml:space="preserve">. </w:t>
      </w:r>
      <w:r>
        <w:rPr>
          <w:szCs w:val="28"/>
        </w:rPr>
        <w:t xml:space="preserve">Проект бюджета поселения на 2024 год и плановый период 2025-2026 годов сформирован на основе 2-х муниципальных программ Курайского сельсовета. В дальнейшем - с учетом федеральной бюджетной политики - программный бюджет должен стать инструментом, </w:t>
      </w:r>
      <w:r w:rsidRPr="00D410EF">
        <w:rPr>
          <w:szCs w:val="28"/>
        </w:rPr>
        <w:t>объединяющ</w:t>
      </w:r>
      <w:r>
        <w:rPr>
          <w:szCs w:val="28"/>
        </w:rPr>
        <w:t>им</w:t>
      </w:r>
      <w:r w:rsidRPr="00D410EF">
        <w:rPr>
          <w:szCs w:val="28"/>
        </w:rPr>
        <w:t xml:space="preserve"> </w:t>
      </w:r>
      <w:r w:rsidRPr="0033783E">
        <w:rPr>
          <w:szCs w:val="28"/>
        </w:rPr>
        <w:t>стратегическое  и бюджетное планирование.</w:t>
      </w:r>
      <w:r w:rsidRPr="00D410EF">
        <w:rPr>
          <w:szCs w:val="28"/>
        </w:rPr>
        <w:t xml:space="preserve"> </w:t>
      </w:r>
    </w:p>
    <w:p w:rsidR="005310CE" w:rsidRPr="00E3327A" w:rsidRDefault="005310CE" w:rsidP="005310CE">
      <w:pPr>
        <w:ind w:firstLine="709"/>
        <w:rPr>
          <w:szCs w:val="28"/>
        </w:rPr>
      </w:pPr>
      <w:r>
        <w:rPr>
          <w:szCs w:val="28"/>
        </w:rPr>
        <w:t>Орган местного самоуправления планирует продолжить осуществление мер по </w:t>
      </w:r>
      <w:r w:rsidRPr="008259BC">
        <w:rPr>
          <w:szCs w:val="28"/>
        </w:rPr>
        <w:t>повышени</w:t>
      </w:r>
      <w:r>
        <w:rPr>
          <w:szCs w:val="28"/>
        </w:rPr>
        <w:t>ю</w:t>
      </w:r>
      <w:r w:rsidRPr="008259BC">
        <w:rPr>
          <w:szCs w:val="28"/>
        </w:rPr>
        <w:t xml:space="preserve"> эффективности бюджетных расходов</w:t>
      </w:r>
      <w:r>
        <w:rPr>
          <w:szCs w:val="28"/>
        </w:rPr>
        <w:t xml:space="preserve">, в том числе через </w:t>
      </w:r>
      <w:r w:rsidRPr="00E3327A">
        <w:rPr>
          <w:szCs w:val="28"/>
        </w:rPr>
        <w:t>применение следующих основных принципов и подходов к формированию</w:t>
      </w:r>
      <w:r>
        <w:rPr>
          <w:szCs w:val="28"/>
        </w:rPr>
        <w:t xml:space="preserve"> расходов:</w:t>
      </w:r>
    </w:p>
    <w:p w:rsidR="005310CE" w:rsidRDefault="005310CE" w:rsidP="005310CE">
      <w:pPr>
        <w:pStyle w:val="af"/>
        <w:spacing w:line="240" w:lineRule="auto"/>
        <w:ind w:firstLine="708"/>
        <w:rPr>
          <w:sz w:val="28"/>
          <w:szCs w:val="28"/>
        </w:rPr>
      </w:pPr>
      <w:r w:rsidRPr="00E3327A">
        <w:rPr>
          <w:sz w:val="28"/>
          <w:szCs w:val="28"/>
        </w:rPr>
        <w:t>- безусловное выполнение действующих публичных нормативных обязательств;</w:t>
      </w:r>
    </w:p>
    <w:p w:rsidR="005310CE" w:rsidRPr="00E3327A" w:rsidRDefault="005310CE" w:rsidP="005310CE">
      <w:pPr>
        <w:pStyle w:val="a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отказ от новых расходных обязательств, </w:t>
      </w:r>
      <w:r w:rsidRPr="00D410EF">
        <w:rPr>
          <w:sz w:val="28"/>
          <w:szCs w:val="28"/>
        </w:rPr>
        <w:t>не связанны</w:t>
      </w:r>
      <w:r>
        <w:rPr>
          <w:sz w:val="28"/>
          <w:szCs w:val="28"/>
        </w:rPr>
        <w:t>х</w:t>
      </w:r>
      <w:r w:rsidRPr="00D410EF">
        <w:rPr>
          <w:sz w:val="28"/>
          <w:szCs w:val="28"/>
        </w:rPr>
        <w:t xml:space="preserve"> с реализацией указов Президента РФ;</w:t>
      </w:r>
    </w:p>
    <w:p w:rsidR="005310CE" w:rsidRDefault="005310CE" w:rsidP="005310CE">
      <w:pPr>
        <w:pStyle w:val="a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 применение бюджетного маневра, означающего,</w:t>
      </w:r>
      <w:r w:rsidRPr="0098672B">
        <w:rPr>
          <w:sz w:val="28"/>
          <w:szCs w:val="28"/>
        </w:rPr>
        <w:t xml:space="preserve"> что любые дополнительные расходы</w:t>
      </w:r>
      <w:r>
        <w:rPr>
          <w:sz w:val="28"/>
          <w:szCs w:val="28"/>
        </w:rPr>
        <w:t>, носящие «обязательный» характер,</w:t>
      </w:r>
      <w:r w:rsidRPr="0098672B">
        <w:rPr>
          <w:sz w:val="28"/>
          <w:szCs w:val="28"/>
        </w:rPr>
        <w:t xml:space="preserve"> обеспечиваются за счет внутреннего перераспределения с наименее приоритетных</w:t>
      </w:r>
      <w:r>
        <w:rPr>
          <w:sz w:val="28"/>
          <w:szCs w:val="28"/>
        </w:rPr>
        <w:t>;</w:t>
      </w:r>
    </w:p>
    <w:p w:rsidR="005310CE" w:rsidRPr="0098672B" w:rsidRDefault="005310CE" w:rsidP="005310CE">
      <w:pPr>
        <w:pStyle w:val="af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Pr="0098672B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уменьшения на 5 процентов</w:t>
      </w:r>
      <w:r w:rsidRPr="0098672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ов</w:t>
      </w:r>
      <w:r w:rsidRPr="0098672B">
        <w:rPr>
          <w:sz w:val="28"/>
          <w:szCs w:val="28"/>
        </w:rPr>
        <w:t xml:space="preserve"> на закупку </w:t>
      </w:r>
      <w:r>
        <w:rPr>
          <w:sz w:val="28"/>
          <w:szCs w:val="28"/>
        </w:rPr>
        <w:t>товаров для муниципаль</w:t>
      </w:r>
      <w:r w:rsidRPr="0098672B">
        <w:rPr>
          <w:sz w:val="28"/>
          <w:szCs w:val="28"/>
        </w:rPr>
        <w:t>ных нужд.</w:t>
      </w:r>
    </w:p>
    <w:p w:rsidR="005310CE" w:rsidRPr="008B1AD1" w:rsidRDefault="005310CE" w:rsidP="005310CE">
      <w:pPr>
        <w:ind w:firstLine="709"/>
        <w:rPr>
          <w:szCs w:val="28"/>
        </w:rPr>
      </w:pPr>
      <w:r w:rsidRPr="008B1AD1">
        <w:rPr>
          <w:szCs w:val="28"/>
        </w:rPr>
        <w:t xml:space="preserve">Одним из важных направлений повышения эффективности бюджетных расходов остаётся повышение эффективности бюджетной сети. В соответствии с Федеральным законом № 83-ФЗ «О внесении изменений в отдельные законодательные акты Российской Федерации в связи с совершенствованием правового положения государственных (муниципальных) учреждений» (далее – Федеральный закон № 83-ФЗ) в </w:t>
      </w:r>
      <w:r>
        <w:rPr>
          <w:szCs w:val="28"/>
        </w:rPr>
        <w:t>Курайском сельсовете</w:t>
      </w:r>
      <w:r w:rsidRPr="008B1AD1">
        <w:rPr>
          <w:szCs w:val="28"/>
        </w:rPr>
        <w:t xml:space="preserve"> с 2012 года финансовое обеспечение бюджетных учреждений осуществляется путем предоставления субсидий. Утверждены ведомственные перечни услуг, муниципальные задания, планы финансово-хозяйственной деятельности, нормативы затрат на оказание услуг бюджетным учреждениям. Вся информация по муниципальн</w:t>
      </w:r>
      <w:r>
        <w:rPr>
          <w:szCs w:val="28"/>
        </w:rPr>
        <w:t>ому</w:t>
      </w:r>
      <w:r w:rsidRPr="008B1AD1">
        <w:rPr>
          <w:szCs w:val="28"/>
        </w:rPr>
        <w:t xml:space="preserve"> учреждени</w:t>
      </w:r>
      <w:r>
        <w:rPr>
          <w:szCs w:val="28"/>
        </w:rPr>
        <w:t>ю</w:t>
      </w:r>
      <w:r w:rsidRPr="008B1AD1">
        <w:rPr>
          <w:szCs w:val="28"/>
        </w:rPr>
        <w:t xml:space="preserve"> размещена на Официальном сайте для размещения информации о государственных (муниципальных) услугах (</w:t>
      </w:r>
      <w:r w:rsidRPr="008B1AD1">
        <w:rPr>
          <w:szCs w:val="28"/>
          <w:u w:val="single"/>
          <w:lang w:val="en-US"/>
        </w:rPr>
        <w:t>bus</w:t>
      </w:r>
      <w:r w:rsidRPr="008B1AD1">
        <w:rPr>
          <w:szCs w:val="28"/>
          <w:u w:val="single"/>
        </w:rPr>
        <w:t>.</w:t>
      </w:r>
      <w:r w:rsidRPr="008B1AD1">
        <w:rPr>
          <w:szCs w:val="28"/>
          <w:u w:val="single"/>
          <w:lang w:val="en-US"/>
        </w:rPr>
        <w:t>gov</w:t>
      </w:r>
      <w:r w:rsidRPr="008B1AD1">
        <w:rPr>
          <w:szCs w:val="28"/>
          <w:u w:val="single"/>
        </w:rPr>
        <w:t>.</w:t>
      </w:r>
      <w:r w:rsidRPr="008B1AD1">
        <w:rPr>
          <w:szCs w:val="28"/>
          <w:u w:val="single"/>
          <w:lang w:val="en-US"/>
        </w:rPr>
        <w:t>ru</w:t>
      </w:r>
      <w:r w:rsidRPr="008B1AD1">
        <w:rPr>
          <w:szCs w:val="28"/>
          <w:u w:val="single"/>
        </w:rPr>
        <w:t>).</w:t>
      </w:r>
    </w:p>
    <w:p w:rsidR="005310CE" w:rsidRPr="0057309D" w:rsidRDefault="005310CE" w:rsidP="005310CE">
      <w:pPr>
        <w:ind w:firstLine="709"/>
        <w:rPr>
          <w:szCs w:val="28"/>
        </w:rPr>
      </w:pPr>
      <w:r w:rsidRPr="0057309D">
        <w:rPr>
          <w:szCs w:val="28"/>
        </w:rPr>
        <w:lastRenderedPageBreak/>
        <w:t xml:space="preserve"> Субсидии на в</w:t>
      </w:r>
      <w:r>
        <w:rPr>
          <w:szCs w:val="28"/>
        </w:rPr>
        <w:t>ыполнение муниципального задания считаются методом «от </w:t>
      </w:r>
      <w:r w:rsidRPr="0057309D">
        <w:rPr>
          <w:szCs w:val="28"/>
        </w:rPr>
        <w:t xml:space="preserve">достигнутого». </w:t>
      </w:r>
      <w:r>
        <w:rPr>
          <w:szCs w:val="28"/>
        </w:rPr>
        <w:t>Б</w:t>
      </w:r>
      <w:r w:rsidRPr="0057309D">
        <w:rPr>
          <w:szCs w:val="28"/>
        </w:rPr>
        <w:t>юджетн</w:t>
      </w:r>
      <w:r>
        <w:rPr>
          <w:szCs w:val="28"/>
        </w:rPr>
        <w:t>ое</w:t>
      </w:r>
      <w:r w:rsidRPr="0057309D">
        <w:rPr>
          <w:szCs w:val="28"/>
        </w:rPr>
        <w:t xml:space="preserve"> учреждени</w:t>
      </w:r>
      <w:r>
        <w:rPr>
          <w:szCs w:val="28"/>
        </w:rPr>
        <w:t>е слабо заинтересовано в </w:t>
      </w:r>
      <w:r w:rsidRPr="0057309D">
        <w:rPr>
          <w:szCs w:val="28"/>
        </w:rPr>
        <w:t>повышении качества оказываемых им</w:t>
      </w:r>
      <w:r>
        <w:rPr>
          <w:szCs w:val="28"/>
        </w:rPr>
        <w:t>и услуг, в снижении издержек, в </w:t>
      </w:r>
      <w:r w:rsidRPr="0057309D">
        <w:rPr>
          <w:szCs w:val="28"/>
        </w:rPr>
        <w:t>конкуренции за потребителя.</w:t>
      </w:r>
    </w:p>
    <w:p w:rsidR="005310CE" w:rsidRPr="009610E5" w:rsidRDefault="005310CE" w:rsidP="005310CE">
      <w:pPr>
        <w:pStyle w:val="2"/>
        <w:numPr>
          <w:ilvl w:val="1"/>
          <w:numId w:val="10"/>
        </w:numPr>
        <w:tabs>
          <w:tab w:val="clear" w:pos="1883"/>
          <w:tab w:val="num" w:pos="1914"/>
        </w:tabs>
        <w:spacing w:before="240" w:after="60"/>
        <w:ind w:left="0" w:firstLine="741"/>
        <w:jc w:val="both"/>
      </w:pPr>
      <w:bookmarkStart w:id="7" w:name="_Toc368665049"/>
      <w:r>
        <w:t>Повышение прозрачности бюджетов и бюджетного процесса</w:t>
      </w:r>
      <w:bookmarkEnd w:id="7"/>
    </w:p>
    <w:p w:rsidR="005310CE" w:rsidRDefault="005310CE" w:rsidP="005310CE">
      <w:pPr>
        <w:autoSpaceDE w:val="0"/>
        <w:autoSpaceDN w:val="0"/>
        <w:adjustRightInd w:val="0"/>
        <w:ind w:firstLine="709"/>
        <w:rPr>
          <w:szCs w:val="28"/>
        </w:rPr>
      </w:pPr>
    </w:p>
    <w:p w:rsidR="005310CE" w:rsidRDefault="005310CE" w:rsidP="005310CE">
      <w:pPr>
        <w:pStyle w:val="a3"/>
        <w:tabs>
          <w:tab w:val="center" w:pos="-1843"/>
          <w:tab w:val="right" w:pos="10632"/>
        </w:tabs>
        <w:ind w:firstLine="709"/>
        <w:rPr>
          <w:noProof/>
          <w:szCs w:val="28"/>
        </w:rPr>
      </w:pPr>
      <w:bookmarkStart w:id="8" w:name="_Toc243048055"/>
      <w:r w:rsidRPr="006F5DA4">
        <w:rPr>
          <w:noProof/>
          <w:szCs w:val="28"/>
        </w:rPr>
        <w:t>Одн</w:t>
      </w:r>
      <w:r>
        <w:rPr>
          <w:noProof/>
          <w:szCs w:val="28"/>
        </w:rPr>
        <w:t xml:space="preserve">ой </w:t>
      </w:r>
      <w:r w:rsidRPr="006F5DA4">
        <w:rPr>
          <w:noProof/>
          <w:szCs w:val="28"/>
        </w:rPr>
        <w:t xml:space="preserve">из </w:t>
      </w:r>
      <w:r>
        <w:rPr>
          <w:noProof/>
          <w:szCs w:val="28"/>
        </w:rPr>
        <w:t xml:space="preserve">главных целей бюджетной политики </w:t>
      </w:r>
      <w:r w:rsidRPr="006F5DA4">
        <w:rPr>
          <w:noProof/>
          <w:szCs w:val="28"/>
        </w:rPr>
        <w:t xml:space="preserve">является обеспечение прозрачности и открытости бюджета </w:t>
      </w:r>
      <w:r>
        <w:rPr>
          <w:noProof/>
          <w:szCs w:val="28"/>
        </w:rPr>
        <w:t xml:space="preserve">поселения </w:t>
      </w:r>
      <w:r w:rsidRPr="006F5DA4">
        <w:rPr>
          <w:noProof/>
          <w:szCs w:val="28"/>
        </w:rPr>
        <w:t xml:space="preserve">и бюджетного процесса для граждан. </w:t>
      </w:r>
    </w:p>
    <w:p w:rsidR="005310CE" w:rsidRPr="006F5DA4" w:rsidRDefault="005310CE" w:rsidP="005310CE">
      <w:pPr>
        <w:pStyle w:val="a3"/>
        <w:tabs>
          <w:tab w:val="center" w:pos="-1843"/>
          <w:tab w:val="right" w:pos="10632"/>
        </w:tabs>
        <w:ind w:firstLine="709"/>
        <w:rPr>
          <w:noProof/>
          <w:szCs w:val="28"/>
        </w:rPr>
      </w:pPr>
      <w:r>
        <w:rPr>
          <w:noProof/>
          <w:szCs w:val="28"/>
        </w:rPr>
        <w:t>В Курайском сельсовете информирование граждан осуществляется путём обнародования а также  путем размещения информации в сети Интернет на официальном сайте Администрации Курайского сельсовета</w:t>
      </w:r>
      <w:r w:rsidRPr="001263E7">
        <w:rPr>
          <w:noProof/>
          <w:szCs w:val="28"/>
        </w:rPr>
        <w:t xml:space="preserve"> </w:t>
      </w:r>
      <w:r w:rsidRPr="00F82C82">
        <w:rPr>
          <w:noProof/>
          <w:szCs w:val="28"/>
          <w:lang w:val="en-US"/>
        </w:rPr>
        <w:t>www</w:t>
      </w:r>
      <w:r w:rsidRPr="00F82C82">
        <w:rPr>
          <w:noProof/>
          <w:szCs w:val="28"/>
        </w:rPr>
        <w:t>.</w:t>
      </w:r>
      <w:r w:rsidRPr="00F82C82">
        <w:rPr>
          <w:noProof/>
          <w:szCs w:val="28"/>
          <w:lang w:val="en-US"/>
        </w:rPr>
        <w:t>adm</w:t>
      </w:r>
      <w:r>
        <w:rPr>
          <w:noProof/>
          <w:szCs w:val="28"/>
          <w:lang w:val="en-US"/>
        </w:rPr>
        <w:t>inkurai</w:t>
      </w:r>
      <w:r w:rsidRPr="00F82C82">
        <w:rPr>
          <w:noProof/>
          <w:szCs w:val="28"/>
        </w:rPr>
        <w:t>.</w:t>
      </w:r>
      <w:r>
        <w:rPr>
          <w:noProof/>
          <w:szCs w:val="28"/>
          <w:lang w:val="en-US"/>
        </w:rPr>
        <w:t>ucoz</w:t>
      </w:r>
      <w:r w:rsidRPr="00C50483">
        <w:rPr>
          <w:noProof/>
          <w:szCs w:val="28"/>
        </w:rPr>
        <w:t>.</w:t>
      </w:r>
      <w:r w:rsidRPr="00F82C82">
        <w:rPr>
          <w:noProof/>
          <w:szCs w:val="28"/>
          <w:lang w:val="en-US"/>
        </w:rPr>
        <w:t>ru</w:t>
      </w:r>
      <w:r>
        <w:rPr>
          <w:noProof/>
          <w:szCs w:val="28"/>
        </w:rPr>
        <w:t>.</w:t>
      </w:r>
    </w:p>
    <w:p w:rsidR="005310CE" w:rsidRPr="006F5DA4" w:rsidRDefault="005310CE" w:rsidP="005310CE">
      <w:pPr>
        <w:pStyle w:val="a3"/>
        <w:tabs>
          <w:tab w:val="center" w:pos="-1843"/>
          <w:tab w:val="right" w:pos="10632"/>
        </w:tabs>
        <w:rPr>
          <w:noProof/>
          <w:szCs w:val="28"/>
        </w:rPr>
      </w:pPr>
      <w:r>
        <w:t xml:space="preserve">     </w:t>
      </w:r>
      <w:r w:rsidRPr="006F5DA4">
        <w:rPr>
          <w:noProof/>
          <w:szCs w:val="28"/>
        </w:rPr>
        <w:t xml:space="preserve">В </w:t>
      </w:r>
      <w:r>
        <w:rPr>
          <w:noProof/>
          <w:szCs w:val="28"/>
        </w:rPr>
        <w:t xml:space="preserve">плановом периоде </w:t>
      </w:r>
      <w:r w:rsidRPr="006F5DA4">
        <w:rPr>
          <w:noProof/>
          <w:szCs w:val="28"/>
        </w:rPr>
        <w:t>планирует</w:t>
      </w:r>
      <w:r>
        <w:rPr>
          <w:noProof/>
          <w:szCs w:val="28"/>
        </w:rPr>
        <w:t>ся</w:t>
      </w:r>
      <w:r w:rsidRPr="006F5DA4">
        <w:rPr>
          <w:noProof/>
          <w:szCs w:val="28"/>
        </w:rPr>
        <w:t xml:space="preserve"> </w:t>
      </w:r>
      <w:r>
        <w:rPr>
          <w:noProof/>
          <w:szCs w:val="28"/>
        </w:rPr>
        <w:t>продолжить</w:t>
      </w:r>
      <w:r w:rsidRPr="006F5DA4">
        <w:rPr>
          <w:noProof/>
          <w:szCs w:val="28"/>
        </w:rPr>
        <w:t xml:space="preserve"> практику разработки аналитических материалов</w:t>
      </w:r>
      <w:r>
        <w:rPr>
          <w:noProof/>
          <w:szCs w:val="28"/>
        </w:rPr>
        <w:t xml:space="preserve"> в доступном для граждан формате. </w:t>
      </w:r>
    </w:p>
    <w:p w:rsidR="005310CE" w:rsidRPr="009610E5" w:rsidRDefault="005310CE" w:rsidP="005310CE">
      <w:pPr>
        <w:pStyle w:val="2"/>
        <w:numPr>
          <w:ilvl w:val="0"/>
          <w:numId w:val="10"/>
        </w:numPr>
        <w:tabs>
          <w:tab w:val="clear" w:pos="1070"/>
          <w:tab w:val="num" w:pos="1101"/>
        </w:tabs>
        <w:spacing w:before="240" w:afterLines="60" w:after="144"/>
        <w:ind w:left="0" w:firstLine="741"/>
        <w:jc w:val="both"/>
        <w:rPr>
          <w:i/>
        </w:rPr>
      </w:pPr>
      <w:bookmarkStart w:id="9" w:name="_Toc368665050"/>
      <w:r w:rsidRPr="009610E5">
        <w:rPr>
          <w:i/>
        </w:rPr>
        <w:t>Основные подходы к формированию бюджетных расходов</w:t>
      </w:r>
      <w:bookmarkEnd w:id="8"/>
      <w:bookmarkEnd w:id="9"/>
    </w:p>
    <w:p w:rsidR="005310CE" w:rsidRPr="009610E5" w:rsidRDefault="005310CE" w:rsidP="005310CE"/>
    <w:p w:rsidR="005310CE" w:rsidRPr="00907987" w:rsidRDefault="005310CE" w:rsidP="005310CE">
      <w:pPr>
        <w:spacing w:before="60" w:afterLines="60" w:after="144"/>
        <w:ind w:firstLine="741"/>
        <w:rPr>
          <w:szCs w:val="28"/>
        </w:rPr>
      </w:pPr>
      <w:r w:rsidRPr="00907987">
        <w:rPr>
          <w:szCs w:val="28"/>
        </w:rPr>
        <w:t xml:space="preserve">Формирование объема и структуры расходов бюджета </w:t>
      </w:r>
      <w:r>
        <w:rPr>
          <w:szCs w:val="28"/>
        </w:rPr>
        <w:t>поселения на 2024-2026</w:t>
      </w:r>
      <w:r w:rsidRPr="00907987">
        <w:rPr>
          <w:szCs w:val="28"/>
        </w:rPr>
        <w:t xml:space="preserve"> годы осуществляется исходя из следующих основных подходов: </w:t>
      </w:r>
    </w:p>
    <w:p w:rsidR="005310CE" w:rsidRDefault="005310CE" w:rsidP="005310CE">
      <w:pPr>
        <w:spacing w:before="60" w:afterLines="60" w:after="144"/>
        <w:ind w:firstLine="741"/>
        <w:rPr>
          <w:szCs w:val="28"/>
        </w:rPr>
      </w:pPr>
      <w:r w:rsidRPr="00907987">
        <w:rPr>
          <w:szCs w:val="28"/>
        </w:rPr>
        <w:t>1) определение «базовых» объем</w:t>
      </w:r>
      <w:r>
        <w:rPr>
          <w:szCs w:val="28"/>
        </w:rPr>
        <w:t>ов бюджетных ассигнований на 2024</w:t>
      </w:r>
      <w:r w:rsidRPr="00907987">
        <w:rPr>
          <w:szCs w:val="28"/>
        </w:rPr>
        <w:t> - </w:t>
      </w:r>
      <w:r>
        <w:rPr>
          <w:szCs w:val="28"/>
        </w:rPr>
        <w:t>2026</w:t>
      </w:r>
      <w:r w:rsidRPr="00907987">
        <w:rPr>
          <w:szCs w:val="28"/>
        </w:rPr>
        <w:t xml:space="preserve"> годы на основе утвержденных Законом края «О </w:t>
      </w:r>
      <w:r>
        <w:rPr>
          <w:szCs w:val="28"/>
        </w:rPr>
        <w:t>краевом бюджете на 2024 год и плановый период 2025</w:t>
      </w:r>
      <w:r w:rsidRPr="00907987">
        <w:rPr>
          <w:szCs w:val="28"/>
        </w:rPr>
        <w:t> - </w:t>
      </w:r>
      <w:r>
        <w:rPr>
          <w:szCs w:val="28"/>
        </w:rPr>
        <w:t>2026 годов».</w:t>
      </w:r>
    </w:p>
    <w:p w:rsidR="005310CE" w:rsidRPr="00907987" w:rsidRDefault="005310CE" w:rsidP="005310CE">
      <w:pPr>
        <w:spacing w:before="60" w:afterLines="60" w:after="144"/>
        <w:ind w:firstLine="741"/>
        <w:rPr>
          <w:szCs w:val="28"/>
        </w:rPr>
      </w:pPr>
      <w:r w:rsidRPr="00907987">
        <w:rPr>
          <w:szCs w:val="28"/>
        </w:rPr>
        <w:t>2) определение «базового» объе</w:t>
      </w:r>
      <w:r>
        <w:rPr>
          <w:szCs w:val="28"/>
        </w:rPr>
        <w:t>ма бюджетных ассигнований на 2024</w:t>
      </w:r>
      <w:r w:rsidRPr="00907987">
        <w:rPr>
          <w:szCs w:val="28"/>
        </w:rPr>
        <w:t xml:space="preserve"> год исходя из необходимости финансового обеспечения для расходных обязательств;</w:t>
      </w:r>
    </w:p>
    <w:p w:rsidR="005310CE" w:rsidRPr="00907987" w:rsidRDefault="005310CE" w:rsidP="005310CE">
      <w:pPr>
        <w:spacing w:before="60" w:afterLines="60" w:after="144"/>
        <w:ind w:firstLine="741"/>
        <w:rPr>
          <w:szCs w:val="28"/>
        </w:rPr>
      </w:pPr>
      <w:r w:rsidRPr="00907987">
        <w:rPr>
          <w:szCs w:val="28"/>
        </w:rPr>
        <w:t>3) уточнение базовых объемов бюджетных а</w:t>
      </w:r>
      <w:r>
        <w:rPr>
          <w:szCs w:val="28"/>
        </w:rPr>
        <w:t>ссигнований на 2024 – 2026</w:t>
      </w:r>
      <w:r w:rsidRPr="00907987">
        <w:rPr>
          <w:szCs w:val="28"/>
        </w:rPr>
        <w:t xml:space="preserve"> годы с учетом:</w:t>
      </w:r>
    </w:p>
    <w:p w:rsidR="005310CE" w:rsidRPr="009D4CBB" w:rsidRDefault="005310CE" w:rsidP="005310CE">
      <w:pPr>
        <w:spacing w:before="60" w:afterLines="60" w:after="144"/>
        <w:ind w:firstLine="741"/>
        <w:rPr>
          <w:szCs w:val="28"/>
        </w:rPr>
      </w:pPr>
      <w:r w:rsidRPr="009D4CBB">
        <w:rPr>
          <w:szCs w:val="28"/>
        </w:rPr>
        <w:t>– уточнения объема принятых обязательств с учетом прекращающихся расходных обязательств ограниченного срока действия и из</w:t>
      </w:r>
      <w:r>
        <w:rPr>
          <w:szCs w:val="28"/>
        </w:rPr>
        <w:t>менения контингента получателей.</w:t>
      </w:r>
    </w:p>
    <w:p w:rsidR="005310CE" w:rsidRPr="00DD75B4" w:rsidRDefault="005310CE" w:rsidP="005310CE">
      <w:pPr>
        <w:spacing w:before="60" w:afterLines="60" w:after="144"/>
        <w:ind w:firstLine="741"/>
        <w:rPr>
          <w:rFonts w:cs="Calibri"/>
          <w:szCs w:val="28"/>
        </w:rPr>
      </w:pPr>
      <w:r w:rsidRPr="008F4BAB">
        <w:rPr>
          <w:szCs w:val="28"/>
        </w:rPr>
        <w:t xml:space="preserve">4) </w:t>
      </w:r>
      <w:r w:rsidRPr="00B31043">
        <w:rPr>
          <w:rFonts w:cs="Calibri"/>
          <w:szCs w:val="28"/>
        </w:rPr>
        <w:t xml:space="preserve">формирование расходов бюджета </w:t>
      </w:r>
      <w:r>
        <w:rPr>
          <w:rFonts w:cs="Calibri"/>
          <w:szCs w:val="28"/>
        </w:rPr>
        <w:t xml:space="preserve">поселения </w:t>
      </w:r>
      <w:r w:rsidRPr="00B31043">
        <w:rPr>
          <w:rFonts w:cs="Calibri"/>
          <w:szCs w:val="28"/>
        </w:rPr>
        <w:t xml:space="preserve">в структуре </w:t>
      </w:r>
      <w:r>
        <w:rPr>
          <w:rFonts w:cs="Calibri"/>
          <w:szCs w:val="28"/>
        </w:rPr>
        <w:t>муниципаль</w:t>
      </w:r>
      <w:r w:rsidRPr="00B31043">
        <w:rPr>
          <w:rFonts w:cs="Calibri"/>
          <w:szCs w:val="28"/>
        </w:rPr>
        <w:t xml:space="preserve">ных программ </w:t>
      </w:r>
      <w:r>
        <w:rPr>
          <w:rFonts w:cs="Calibri"/>
          <w:szCs w:val="28"/>
        </w:rPr>
        <w:t>Курайского сельсовета</w:t>
      </w:r>
      <w:r w:rsidRPr="00B31043">
        <w:rPr>
          <w:rFonts w:cs="Calibri"/>
          <w:szCs w:val="28"/>
        </w:rPr>
        <w:t xml:space="preserve"> в соответствии с</w:t>
      </w:r>
      <w:r>
        <w:rPr>
          <w:rFonts w:cs="Calibri"/>
          <w:szCs w:val="28"/>
        </w:rPr>
        <w:t xml:space="preserve"> </w:t>
      </w:r>
      <w:r w:rsidRPr="00B31043">
        <w:rPr>
          <w:rFonts w:cs="Calibri"/>
          <w:szCs w:val="28"/>
        </w:rPr>
        <w:t>Указани</w:t>
      </w:r>
      <w:r>
        <w:rPr>
          <w:rFonts w:cs="Calibri"/>
          <w:szCs w:val="28"/>
        </w:rPr>
        <w:t xml:space="preserve">ями </w:t>
      </w:r>
      <w:r w:rsidRPr="00B31043">
        <w:rPr>
          <w:rFonts w:cs="Calibri"/>
          <w:szCs w:val="28"/>
        </w:rPr>
        <w:t>о порядке применения</w:t>
      </w:r>
      <w:r>
        <w:rPr>
          <w:rFonts w:cs="Calibri"/>
          <w:szCs w:val="28"/>
        </w:rPr>
        <w:t xml:space="preserve"> </w:t>
      </w:r>
      <w:r w:rsidRPr="00B31043">
        <w:rPr>
          <w:rFonts w:cs="Calibri"/>
          <w:szCs w:val="28"/>
        </w:rPr>
        <w:t>бюджетной классификации</w:t>
      </w:r>
      <w:r>
        <w:rPr>
          <w:rFonts w:cs="Calibri"/>
          <w:szCs w:val="28"/>
        </w:rPr>
        <w:t xml:space="preserve"> </w:t>
      </w:r>
      <w:r w:rsidRPr="00B31043">
        <w:rPr>
          <w:rFonts w:cs="Calibri"/>
          <w:szCs w:val="28"/>
        </w:rPr>
        <w:t>Российской Федерации</w:t>
      </w:r>
      <w:r>
        <w:rPr>
          <w:rFonts w:cs="Calibri"/>
          <w:szCs w:val="28"/>
        </w:rPr>
        <w:t>, утвержденными Приказом Министерства финансов Российской Федерации от 01.07.2013 № 65н.</w:t>
      </w:r>
    </w:p>
    <w:p w:rsidR="005310CE" w:rsidRPr="009610E5" w:rsidRDefault="005310CE" w:rsidP="005310CE">
      <w:pPr>
        <w:pStyle w:val="2"/>
        <w:numPr>
          <w:ilvl w:val="0"/>
          <w:numId w:val="10"/>
        </w:numPr>
        <w:tabs>
          <w:tab w:val="clear" w:pos="1070"/>
          <w:tab w:val="num" w:pos="1101"/>
        </w:tabs>
        <w:spacing w:before="240" w:after="60"/>
        <w:ind w:left="0" w:firstLine="741"/>
        <w:jc w:val="both"/>
        <w:rPr>
          <w:i/>
        </w:rPr>
      </w:pPr>
      <w:bookmarkStart w:id="10" w:name="_Toc368665053"/>
      <w:r>
        <w:rPr>
          <w:i/>
        </w:rPr>
        <w:t>Особенности формирования объемов бюджетных ассигнований на реализацию муниципальных программ Курайского сельсовета в 2024-2026 годах</w:t>
      </w:r>
      <w:bookmarkEnd w:id="10"/>
    </w:p>
    <w:p w:rsidR="005310CE" w:rsidRPr="004422EB" w:rsidRDefault="005310CE" w:rsidP="005310CE">
      <w:pPr>
        <w:ind w:firstLine="684"/>
        <w:rPr>
          <w:color w:val="1F497D"/>
        </w:rPr>
      </w:pPr>
    </w:p>
    <w:p w:rsidR="005310CE" w:rsidRDefault="005310CE" w:rsidP="005310CE">
      <w:pPr>
        <w:spacing w:before="60"/>
        <w:ind w:firstLine="741"/>
        <w:rPr>
          <w:szCs w:val="28"/>
        </w:rPr>
      </w:pPr>
      <w:r>
        <w:rPr>
          <w:szCs w:val="28"/>
        </w:rPr>
        <w:t xml:space="preserve">В 2024 году и плановом периоде 2025-2026 годов планируется реализация 2 муниципальных программ Курайского сельсовета, </w:t>
      </w:r>
      <w:r>
        <w:rPr>
          <w:bCs/>
          <w:szCs w:val="28"/>
        </w:rPr>
        <w:t>включающих в себя</w:t>
      </w:r>
      <w:r w:rsidRPr="00815031">
        <w:rPr>
          <w:bCs/>
          <w:szCs w:val="28"/>
        </w:rPr>
        <w:t xml:space="preserve"> </w:t>
      </w:r>
      <w:r w:rsidRPr="00246600">
        <w:rPr>
          <w:bCs/>
          <w:szCs w:val="28"/>
        </w:rPr>
        <w:t>3 подпрограммы.</w:t>
      </w:r>
    </w:p>
    <w:p w:rsidR="005310CE" w:rsidRPr="00145990" w:rsidRDefault="005310CE" w:rsidP="005310CE">
      <w:pPr>
        <w:spacing w:before="60"/>
        <w:ind w:firstLine="741"/>
        <w:rPr>
          <w:szCs w:val="28"/>
        </w:rPr>
      </w:pPr>
      <w:r>
        <w:rPr>
          <w:szCs w:val="28"/>
        </w:rPr>
        <w:t>Перечень программ и объемы бюджетных ассигнований, предусмотренных на их реализацию проектом решения «О бюджете Курайского сельсовета на 2024 год и плановый период 2025-2026 годов», приведены в Таблице 1.</w:t>
      </w:r>
    </w:p>
    <w:p w:rsidR="005310CE" w:rsidRDefault="005310CE" w:rsidP="005310CE">
      <w:pPr>
        <w:spacing w:before="60"/>
        <w:rPr>
          <w:szCs w:val="28"/>
        </w:rPr>
      </w:pPr>
      <w:r>
        <w:rPr>
          <w:szCs w:val="28"/>
        </w:rPr>
        <w:tab/>
      </w:r>
    </w:p>
    <w:p w:rsidR="005310CE" w:rsidRDefault="005310CE" w:rsidP="005310CE">
      <w:pPr>
        <w:spacing w:before="60"/>
        <w:jc w:val="right"/>
        <w:rPr>
          <w:szCs w:val="28"/>
        </w:rPr>
      </w:pPr>
    </w:p>
    <w:p w:rsidR="005310CE" w:rsidRDefault="005310CE" w:rsidP="005310CE">
      <w:pPr>
        <w:spacing w:before="60"/>
        <w:jc w:val="right"/>
        <w:rPr>
          <w:szCs w:val="28"/>
        </w:rPr>
      </w:pPr>
    </w:p>
    <w:p w:rsidR="005310CE" w:rsidRDefault="005310CE" w:rsidP="005310CE">
      <w:pPr>
        <w:spacing w:before="60"/>
        <w:jc w:val="right"/>
        <w:rPr>
          <w:szCs w:val="28"/>
        </w:rPr>
      </w:pPr>
      <w:r>
        <w:rPr>
          <w:szCs w:val="28"/>
        </w:rPr>
        <w:t>Таблица 1</w:t>
      </w:r>
    </w:p>
    <w:p w:rsidR="005310CE" w:rsidRDefault="005310CE" w:rsidP="005310CE">
      <w:pPr>
        <w:jc w:val="center"/>
        <w:rPr>
          <w:szCs w:val="28"/>
        </w:rPr>
      </w:pPr>
      <w:r>
        <w:rPr>
          <w:szCs w:val="28"/>
        </w:rPr>
        <w:lastRenderedPageBreak/>
        <w:t xml:space="preserve">Перечень Муниципальных программ Курайского сельсовета и объемы бюджетных ассигнований, предусмотренных на их реализацию проектом решения «О бюджете Курайского сельсовета на 2024 год </w:t>
      </w:r>
    </w:p>
    <w:p w:rsidR="005310CE" w:rsidRDefault="005310CE" w:rsidP="005310CE">
      <w:pPr>
        <w:jc w:val="center"/>
        <w:rPr>
          <w:szCs w:val="28"/>
        </w:rPr>
      </w:pPr>
      <w:r>
        <w:rPr>
          <w:szCs w:val="28"/>
        </w:rPr>
        <w:t xml:space="preserve">и плановый период 2025-2026 годов»  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68"/>
        <w:gridCol w:w="3685"/>
        <w:gridCol w:w="1418"/>
        <w:gridCol w:w="1440"/>
        <w:gridCol w:w="1253"/>
        <w:gridCol w:w="1276"/>
      </w:tblGrid>
      <w:tr w:rsidR="005310CE" w:rsidRPr="006501E8" w:rsidTr="00460CEB">
        <w:trPr>
          <w:trHeight w:val="36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CE" w:rsidRPr="00522B17" w:rsidRDefault="005310CE" w:rsidP="00460CEB">
            <w:pPr>
              <w:jc w:val="center"/>
              <w:rPr>
                <w:b/>
                <w:szCs w:val="28"/>
              </w:rPr>
            </w:pPr>
            <w:r w:rsidRPr="00522B17">
              <w:rPr>
                <w:b/>
                <w:szCs w:val="28"/>
              </w:rPr>
              <w:t xml:space="preserve">№ </w:t>
            </w:r>
            <w:r w:rsidRPr="00522B17">
              <w:rPr>
                <w:b/>
                <w:szCs w:val="28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10CE" w:rsidRPr="00522B17" w:rsidRDefault="005310CE" w:rsidP="00460CEB">
            <w:pPr>
              <w:jc w:val="center"/>
              <w:rPr>
                <w:b/>
                <w:szCs w:val="28"/>
              </w:rPr>
            </w:pPr>
            <w:r w:rsidRPr="00522B17">
              <w:rPr>
                <w:b/>
                <w:szCs w:val="28"/>
              </w:rPr>
              <w:t xml:space="preserve">Наименование </w:t>
            </w:r>
            <w:r w:rsidRPr="00522B17">
              <w:rPr>
                <w:b/>
                <w:szCs w:val="28"/>
              </w:rPr>
              <w:br/>
              <w:t>государственной программы Красноярского края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CE" w:rsidRPr="00522B17" w:rsidRDefault="005310CE" w:rsidP="00460CEB">
            <w:pPr>
              <w:jc w:val="center"/>
              <w:rPr>
                <w:b/>
                <w:szCs w:val="28"/>
              </w:rPr>
            </w:pPr>
            <w:r w:rsidRPr="00522B17">
              <w:rPr>
                <w:b/>
                <w:szCs w:val="28"/>
              </w:rPr>
              <w:t xml:space="preserve">Объем средств, </w:t>
            </w:r>
            <w:r>
              <w:rPr>
                <w:b/>
                <w:szCs w:val="28"/>
              </w:rPr>
              <w:t>тыс.</w:t>
            </w:r>
            <w:r w:rsidRPr="00522B17">
              <w:rPr>
                <w:b/>
                <w:szCs w:val="28"/>
              </w:rPr>
              <w:t xml:space="preserve"> рублей</w:t>
            </w:r>
          </w:p>
        </w:tc>
      </w:tr>
      <w:tr w:rsidR="005310CE" w:rsidRPr="006501E8" w:rsidTr="00460CEB">
        <w:trPr>
          <w:trHeight w:val="51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0CE" w:rsidRPr="00522B17" w:rsidRDefault="005310CE" w:rsidP="00460CEB">
            <w:pPr>
              <w:jc w:val="center"/>
              <w:rPr>
                <w:szCs w:val="28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10CE" w:rsidRPr="00522B17" w:rsidRDefault="005310CE" w:rsidP="00460CEB">
            <w:pPr>
              <w:jc w:val="center"/>
              <w:rPr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CE" w:rsidRPr="00522B17" w:rsidRDefault="005310CE" w:rsidP="00460CEB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522B17">
              <w:rPr>
                <w:b/>
              </w:rPr>
              <w:t xml:space="preserve">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522B17" w:rsidRDefault="005310CE" w:rsidP="00460CEB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522B17">
              <w:rPr>
                <w:b/>
              </w:rPr>
              <w:t xml:space="preserve"> год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522B17" w:rsidRDefault="005310CE" w:rsidP="00460CEB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 w:rsidRPr="00522B17"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0CE" w:rsidRPr="00522B17" w:rsidRDefault="005310CE" w:rsidP="00460CEB">
            <w:pPr>
              <w:jc w:val="center"/>
              <w:rPr>
                <w:szCs w:val="28"/>
              </w:rPr>
            </w:pPr>
            <w:r w:rsidRPr="00522B17">
              <w:rPr>
                <w:b/>
                <w:szCs w:val="28"/>
              </w:rPr>
              <w:t xml:space="preserve">Всего </w:t>
            </w:r>
            <w:r w:rsidRPr="00522B17">
              <w:rPr>
                <w:b/>
                <w:szCs w:val="28"/>
              </w:rPr>
              <w:br/>
              <w:t>на три года</w:t>
            </w:r>
          </w:p>
        </w:tc>
      </w:tr>
      <w:tr w:rsidR="005310CE" w:rsidRPr="006501E8" w:rsidTr="00460CE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522B17" w:rsidRDefault="005310CE" w:rsidP="00460CEB">
            <w:pPr>
              <w:jc w:val="center"/>
            </w:pPr>
            <w:r w:rsidRPr="00522B17"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CE" w:rsidRPr="00366CAB" w:rsidRDefault="005310CE" w:rsidP="00460CEB">
            <w:r w:rsidRPr="00366CAB">
              <w:t xml:space="preserve">Развитие культуры, массового спорта и молодежной политики на территории </w:t>
            </w:r>
            <w:r>
              <w:t xml:space="preserve">Курайского </w:t>
            </w:r>
            <w:r w:rsidRPr="00366CAB">
              <w:t xml:space="preserve">сельсовета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F82C82" w:rsidRDefault="005310CE" w:rsidP="00460CEB">
            <w:pPr>
              <w:jc w:val="right"/>
            </w:pPr>
            <w:r>
              <w:t>19,167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F82C82" w:rsidRDefault="005310CE" w:rsidP="00460CEB">
            <w:pPr>
              <w:jc w:val="right"/>
            </w:pPr>
            <w:r>
              <w:t>19,167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F82C82" w:rsidRDefault="005310CE" w:rsidP="00460CEB">
            <w:pPr>
              <w:jc w:val="right"/>
            </w:pPr>
            <w:r>
              <w:t>19,167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F82C82" w:rsidRDefault="005310CE" w:rsidP="00460CEB">
            <w:pPr>
              <w:jc w:val="right"/>
            </w:pPr>
            <w:r>
              <w:t>57,5</w:t>
            </w:r>
          </w:p>
        </w:tc>
      </w:tr>
      <w:tr w:rsidR="005310CE" w:rsidRPr="006501E8" w:rsidTr="00460CE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522B17" w:rsidRDefault="005310CE" w:rsidP="00460CEB">
            <w:pPr>
              <w:jc w:val="center"/>
            </w:pPr>
            <w:r w:rsidRPr="00522B17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10CE" w:rsidRPr="00366CAB" w:rsidRDefault="005310CE" w:rsidP="00460CEB">
            <w:pPr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366CAB">
              <w:rPr>
                <w:bCs/>
              </w:rPr>
              <w:t xml:space="preserve">Повышение качества жизни населения на территории </w:t>
            </w:r>
            <w:r>
              <w:rPr>
                <w:bCs/>
              </w:rPr>
              <w:t>Курайского</w:t>
            </w:r>
            <w:r w:rsidRPr="00366CAB">
              <w:rPr>
                <w:bCs/>
              </w:rPr>
              <w:t xml:space="preserve"> сельсовета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BD710F" w:rsidRDefault="005310CE" w:rsidP="00460CEB">
            <w:pPr>
              <w:jc w:val="right"/>
            </w:pPr>
            <w:r>
              <w:t>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BD710F" w:rsidRDefault="005310CE" w:rsidP="00460CEB">
            <w:pPr>
              <w:jc w:val="right"/>
            </w:pPr>
            <w:r>
              <w:t>0,5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AF2335" w:rsidRDefault="005310CE" w:rsidP="00460CEB">
            <w:pPr>
              <w:jc w:val="right"/>
            </w:pPr>
            <w: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10CE" w:rsidRPr="00AF2335" w:rsidRDefault="005310CE" w:rsidP="00460CEB">
            <w:pPr>
              <w:jc w:val="right"/>
            </w:pPr>
            <w:r>
              <w:t>1,8</w:t>
            </w:r>
          </w:p>
        </w:tc>
      </w:tr>
      <w:tr w:rsidR="005310CE" w:rsidRPr="00522B17" w:rsidTr="00460CEB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522B17" w:rsidRDefault="005310CE" w:rsidP="00460CEB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10CE" w:rsidRPr="00263C51" w:rsidRDefault="005310CE" w:rsidP="00460CEB">
            <w:pPr>
              <w:pStyle w:val="10"/>
              <w:textAlignment w:val="top"/>
              <w:rPr>
                <w:b/>
              </w:rPr>
            </w:pPr>
            <w:r w:rsidRPr="00263C51">
              <w:rPr>
                <w:b/>
                <w:bCs/>
                <w:color w:val="000000"/>
                <w:kern w:val="24"/>
              </w:rPr>
              <w:t>Доля программных расходов</w:t>
            </w:r>
            <w:r w:rsidRPr="00263C51">
              <w:rPr>
                <w:b/>
                <w:bCs/>
                <w:color w:val="000000"/>
                <w:kern w:val="24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AF2335" w:rsidRDefault="005310CE" w:rsidP="00460CEB">
            <w:pPr>
              <w:pStyle w:val="10"/>
              <w:jc w:val="right"/>
              <w:textAlignment w:val="bottom"/>
              <w:rPr>
                <w:b/>
              </w:rPr>
            </w:pPr>
            <w:r>
              <w:rPr>
                <w:b/>
              </w:rPr>
              <w:t>63,8%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176049" w:rsidRDefault="005310CE" w:rsidP="00460CEB">
            <w:pPr>
              <w:pStyle w:val="10"/>
              <w:jc w:val="right"/>
              <w:textAlignment w:val="bottom"/>
              <w:rPr>
                <w:b/>
                <w:lang w:val="en-US"/>
              </w:rPr>
            </w:pPr>
            <w:r>
              <w:rPr>
                <w:b/>
              </w:rPr>
              <w:t>51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176049" w:rsidRDefault="005310CE" w:rsidP="00460CEB">
            <w:pPr>
              <w:pStyle w:val="10"/>
              <w:jc w:val="right"/>
              <w:textAlignment w:val="bottom"/>
              <w:rPr>
                <w:b/>
                <w:lang w:val="en-US"/>
              </w:rPr>
            </w:pPr>
            <w:r>
              <w:rPr>
                <w:b/>
              </w:rPr>
              <w:t>50</w:t>
            </w:r>
            <w:r>
              <w:rPr>
                <w:b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10CE" w:rsidRPr="00176049" w:rsidRDefault="005310CE" w:rsidP="00460CEB">
            <w:pPr>
              <w:pStyle w:val="ae"/>
              <w:spacing w:before="0" w:beforeAutospacing="0" w:after="0" w:afterAutospacing="0"/>
              <w:jc w:val="right"/>
              <w:textAlignment w:val="top"/>
              <w:rPr>
                <w:b/>
                <w:lang w:val="en-US"/>
              </w:rPr>
            </w:pPr>
            <w:r>
              <w:rPr>
                <w:b/>
              </w:rPr>
              <w:t>54,9</w:t>
            </w:r>
            <w:r>
              <w:rPr>
                <w:b/>
                <w:lang w:val="en-US"/>
              </w:rPr>
              <w:t>%</w:t>
            </w:r>
          </w:p>
        </w:tc>
      </w:tr>
    </w:tbl>
    <w:p w:rsidR="005310CE" w:rsidRDefault="005310CE" w:rsidP="005310CE">
      <w:pPr>
        <w:spacing w:before="60"/>
        <w:rPr>
          <w:szCs w:val="28"/>
        </w:rPr>
      </w:pP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При определении объема бюджетных ассигнований, предусмотренных на каждую государственную программу, применялся следующий общий подход. 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>Предусматривались лимиты, запланированные по ответственному исполнителю муниципальной программы.</w:t>
      </w:r>
    </w:p>
    <w:p w:rsidR="005310CE" w:rsidRDefault="005310CE" w:rsidP="005310CE">
      <w:pPr>
        <w:ind w:firstLine="720"/>
        <w:rPr>
          <w:bCs/>
          <w:szCs w:val="28"/>
        </w:rPr>
      </w:pPr>
      <w:r>
        <w:rPr>
          <w:bCs/>
          <w:szCs w:val="28"/>
        </w:rPr>
        <w:t xml:space="preserve">Не были включены в муниципальные программы </w:t>
      </w:r>
      <w:r w:rsidRPr="00815031">
        <w:rPr>
          <w:bCs/>
          <w:szCs w:val="28"/>
        </w:rPr>
        <w:t xml:space="preserve">расходы на обеспечение деятельности </w:t>
      </w:r>
      <w:r>
        <w:rPr>
          <w:bCs/>
          <w:szCs w:val="28"/>
        </w:rPr>
        <w:t xml:space="preserve">органов местного самоуправления. </w:t>
      </w:r>
    </w:p>
    <w:p w:rsidR="005310CE" w:rsidRPr="00AE4087" w:rsidRDefault="005310CE" w:rsidP="005310CE">
      <w:pPr>
        <w:ind w:firstLine="720"/>
        <w:rPr>
          <w:bCs/>
          <w:szCs w:val="28"/>
        </w:rPr>
      </w:pPr>
      <w:r w:rsidRPr="00522B17">
        <w:rPr>
          <w:bCs/>
          <w:szCs w:val="28"/>
        </w:rPr>
        <w:t xml:space="preserve">Общий объем средств, не включенных в программы  </w:t>
      </w:r>
      <w:r w:rsidRPr="00522B17">
        <w:rPr>
          <w:b/>
          <w:szCs w:val="28"/>
        </w:rPr>
        <w:t xml:space="preserve"> </w:t>
      </w:r>
      <w:r>
        <w:rPr>
          <w:bCs/>
          <w:szCs w:val="28"/>
        </w:rPr>
        <w:t xml:space="preserve">составит: в 2024 </w:t>
      </w:r>
      <w:r w:rsidRPr="00522B17">
        <w:rPr>
          <w:bCs/>
          <w:szCs w:val="28"/>
        </w:rPr>
        <w:t xml:space="preserve">году </w:t>
      </w:r>
      <w:r>
        <w:rPr>
          <w:bCs/>
          <w:szCs w:val="28"/>
        </w:rPr>
        <w:t>4449036,17 рубля, в 2025</w:t>
      </w:r>
      <w:r w:rsidRPr="00522B17">
        <w:rPr>
          <w:bCs/>
          <w:szCs w:val="28"/>
        </w:rPr>
        <w:t xml:space="preserve"> году </w:t>
      </w:r>
      <w:r>
        <w:rPr>
          <w:bCs/>
          <w:szCs w:val="28"/>
        </w:rPr>
        <w:t>3853575,17 рублей, в 2026</w:t>
      </w:r>
      <w:r w:rsidRPr="00522B17">
        <w:rPr>
          <w:bCs/>
          <w:szCs w:val="28"/>
        </w:rPr>
        <w:t xml:space="preserve"> году</w:t>
      </w:r>
      <w:r>
        <w:rPr>
          <w:bCs/>
          <w:szCs w:val="28"/>
        </w:rPr>
        <w:t xml:space="preserve"> –</w:t>
      </w:r>
      <w:r w:rsidRPr="00522B17">
        <w:rPr>
          <w:bCs/>
          <w:szCs w:val="28"/>
        </w:rPr>
        <w:t xml:space="preserve"> </w:t>
      </w:r>
      <w:r>
        <w:rPr>
          <w:bCs/>
          <w:szCs w:val="28"/>
        </w:rPr>
        <w:t>3672392,17 рубля</w:t>
      </w:r>
      <w:r w:rsidRPr="00522B17">
        <w:rPr>
          <w:bCs/>
          <w:szCs w:val="28"/>
        </w:rPr>
        <w:t>.</w:t>
      </w:r>
      <w:r>
        <w:rPr>
          <w:bCs/>
          <w:szCs w:val="28"/>
        </w:rPr>
        <w:t xml:space="preserve"> </w:t>
      </w:r>
    </w:p>
    <w:p w:rsidR="005310CE" w:rsidRPr="008F5214" w:rsidRDefault="005310CE" w:rsidP="005310CE">
      <w:pPr>
        <w:autoSpaceDE w:val="0"/>
        <w:autoSpaceDN w:val="0"/>
        <w:adjustRightInd w:val="0"/>
        <w:ind w:firstLine="720"/>
        <w:rPr>
          <w:bCs/>
          <w:szCs w:val="28"/>
        </w:rPr>
      </w:pPr>
      <w:r>
        <w:rPr>
          <w:bCs/>
          <w:szCs w:val="28"/>
        </w:rPr>
        <w:t xml:space="preserve">Несмотря на то, что все муниципальные программы утверждены на среднесрочную перспективу, работа по совершенствованию нормативного правового регулирования их формирования и реализации продолжится в 2024 году. </w:t>
      </w:r>
    </w:p>
    <w:p w:rsidR="00623522" w:rsidRPr="00DD0B2F" w:rsidRDefault="00623522" w:rsidP="00623522">
      <w:pPr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623522" w:rsidRPr="005310CE" w:rsidRDefault="00623522" w:rsidP="00623522">
      <w:pPr>
        <w:ind w:firstLine="709"/>
        <w:jc w:val="both"/>
        <w:rPr>
          <w:sz w:val="32"/>
          <w:szCs w:val="32"/>
        </w:rPr>
      </w:pPr>
      <w:r w:rsidRPr="005310CE">
        <w:rPr>
          <w:b/>
          <w:sz w:val="32"/>
          <w:szCs w:val="32"/>
        </w:rPr>
        <w:t>Основные направления налоговой политики Курайс</w:t>
      </w:r>
      <w:r w:rsidR="005310CE">
        <w:rPr>
          <w:b/>
          <w:sz w:val="32"/>
          <w:szCs w:val="32"/>
        </w:rPr>
        <w:t>кого сельсовета на 2024 год и плановый период 2025 и 2026</w:t>
      </w:r>
      <w:r w:rsidRPr="005310CE">
        <w:rPr>
          <w:b/>
          <w:sz w:val="32"/>
          <w:szCs w:val="32"/>
        </w:rPr>
        <w:t xml:space="preserve"> годов</w:t>
      </w:r>
      <w:r w:rsidRPr="005310CE">
        <w:rPr>
          <w:sz w:val="32"/>
          <w:szCs w:val="32"/>
        </w:rPr>
        <w:t xml:space="preserve"> </w:t>
      </w:r>
    </w:p>
    <w:p w:rsidR="00623522" w:rsidRPr="002270AA" w:rsidRDefault="00623522" w:rsidP="00623522">
      <w:pPr>
        <w:ind w:firstLine="709"/>
        <w:jc w:val="both"/>
        <w:rPr>
          <w:sz w:val="32"/>
          <w:szCs w:val="32"/>
        </w:rPr>
      </w:pPr>
    </w:p>
    <w:p w:rsidR="00A93576" w:rsidRDefault="00A93576" w:rsidP="00A93576">
      <w:pPr>
        <w:ind w:firstLine="709"/>
        <w:jc w:val="both"/>
        <w:rPr>
          <w:sz w:val="28"/>
          <w:szCs w:val="28"/>
        </w:rPr>
      </w:pPr>
      <w:r w:rsidRPr="002E6037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Курайского сельсовета</w:t>
      </w:r>
      <w:r w:rsidRPr="002E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2024 год и плановый период 2025 и 2026 годов (далее – основные направления) </w:t>
      </w:r>
      <w:r w:rsidRPr="002E6037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с учетом </w:t>
      </w:r>
      <w:r w:rsidRPr="002E6037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2E6037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2E6037">
        <w:rPr>
          <w:sz w:val="28"/>
          <w:szCs w:val="28"/>
        </w:rPr>
        <w:t xml:space="preserve"> налоговой полит</w:t>
      </w:r>
      <w:r>
        <w:rPr>
          <w:sz w:val="28"/>
          <w:szCs w:val="28"/>
        </w:rPr>
        <w:t>ики Российской Федерации на 2024 год и на плановый период 2025 и 2026</w:t>
      </w:r>
      <w:r w:rsidRPr="002E603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ов.  </w:t>
      </w:r>
    </w:p>
    <w:p w:rsidR="00A93576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E6037">
        <w:rPr>
          <w:sz w:val="28"/>
          <w:szCs w:val="28"/>
        </w:rPr>
        <w:t xml:space="preserve">сновные направления  подготовлены с целью составления проекта </w:t>
      </w:r>
      <w:r>
        <w:rPr>
          <w:sz w:val="28"/>
          <w:szCs w:val="28"/>
        </w:rPr>
        <w:t>местного</w:t>
      </w:r>
      <w:r w:rsidRPr="002E6037">
        <w:rPr>
          <w:sz w:val="28"/>
          <w:szCs w:val="28"/>
        </w:rPr>
        <w:t xml:space="preserve"> бюджета на очередной финансовый год и двухлетний план</w:t>
      </w:r>
      <w:r>
        <w:rPr>
          <w:sz w:val="28"/>
          <w:szCs w:val="28"/>
        </w:rPr>
        <w:t>овый период.</w:t>
      </w:r>
      <w:r w:rsidRPr="002E6037">
        <w:rPr>
          <w:sz w:val="28"/>
          <w:szCs w:val="28"/>
        </w:rPr>
        <w:t xml:space="preserve"> </w:t>
      </w:r>
    </w:p>
    <w:p w:rsidR="00A93576" w:rsidRPr="008E3015" w:rsidRDefault="00A93576" w:rsidP="00A93576">
      <w:pPr>
        <w:ind w:firstLine="709"/>
        <w:jc w:val="both"/>
        <w:rPr>
          <w:color w:val="FF0000"/>
        </w:rPr>
      </w:pPr>
    </w:p>
    <w:p w:rsidR="00A93576" w:rsidRPr="00B622BF" w:rsidRDefault="00A93576" w:rsidP="00A93576">
      <w:pPr>
        <w:ind w:firstLine="709"/>
        <w:jc w:val="both"/>
        <w:rPr>
          <w:b/>
          <w:sz w:val="28"/>
          <w:szCs w:val="28"/>
        </w:rPr>
      </w:pPr>
      <w:r w:rsidRPr="00B622BF">
        <w:rPr>
          <w:b/>
          <w:sz w:val="28"/>
          <w:szCs w:val="28"/>
        </w:rPr>
        <w:t>1. Итоги реал</w:t>
      </w:r>
      <w:r>
        <w:rPr>
          <w:b/>
          <w:sz w:val="28"/>
          <w:szCs w:val="28"/>
        </w:rPr>
        <w:t>изации налоговой политики в 2024</w:t>
      </w:r>
      <w:r w:rsidRPr="00B622BF">
        <w:rPr>
          <w:b/>
          <w:sz w:val="28"/>
          <w:szCs w:val="28"/>
        </w:rPr>
        <w:t xml:space="preserve"> году </w:t>
      </w:r>
    </w:p>
    <w:p w:rsidR="00A93576" w:rsidRPr="00B622BF" w:rsidRDefault="00A93576" w:rsidP="00A93576">
      <w:pPr>
        <w:ind w:firstLine="709"/>
        <w:jc w:val="both"/>
        <w:rPr>
          <w:b/>
        </w:rPr>
      </w:pPr>
    </w:p>
    <w:p w:rsidR="00A93576" w:rsidRPr="00B622BF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622BF">
        <w:rPr>
          <w:sz w:val="28"/>
          <w:szCs w:val="28"/>
        </w:rPr>
        <w:t xml:space="preserve"> сфере осуществления методической работы в области налогового регулирования в сфере земельных отношений:</w:t>
      </w:r>
    </w:p>
    <w:p w:rsidR="00A93576" w:rsidRPr="00B622BF" w:rsidRDefault="00A93576" w:rsidP="00A93576">
      <w:pPr>
        <w:ind w:firstLine="709"/>
        <w:jc w:val="both"/>
        <w:rPr>
          <w:sz w:val="28"/>
          <w:szCs w:val="28"/>
        </w:rPr>
      </w:pPr>
      <w:r w:rsidRPr="00B622BF">
        <w:rPr>
          <w:sz w:val="28"/>
          <w:szCs w:val="28"/>
        </w:rPr>
        <w:t>орган</w:t>
      </w:r>
      <w:r>
        <w:rPr>
          <w:sz w:val="28"/>
          <w:szCs w:val="28"/>
        </w:rPr>
        <w:t>о</w:t>
      </w:r>
      <w:r w:rsidRPr="00B622BF">
        <w:rPr>
          <w:sz w:val="28"/>
          <w:szCs w:val="28"/>
        </w:rPr>
        <w:t xml:space="preserve">м местного самоуправления </w:t>
      </w:r>
      <w:r>
        <w:rPr>
          <w:sz w:val="28"/>
          <w:szCs w:val="28"/>
        </w:rPr>
        <w:t xml:space="preserve">получены </w:t>
      </w:r>
      <w:r w:rsidRPr="00B622BF">
        <w:rPr>
          <w:sz w:val="28"/>
          <w:szCs w:val="28"/>
        </w:rPr>
        <w:t>рекомендации по корректировке ставок земельного налога и коэффициентов для исчисления арендной платы за земли сельскохозяйственного назначения;</w:t>
      </w:r>
    </w:p>
    <w:p w:rsidR="00A93576" w:rsidRPr="00671BFE" w:rsidRDefault="00A93576" w:rsidP="00A93576">
      <w:pPr>
        <w:rPr>
          <w:b/>
          <w:bCs/>
          <w:sz w:val="22"/>
        </w:rPr>
      </w:pPr>
      <w:r w:rsidRPr="00193AA6">
        <w:rPr>
          <w:bCs/>
          <w:color w:val="FF0000"/>
          <w:sz w:val="28"/>
          <w:szCs w:val="28"/>
        </w:rPr>
        <w:t xml:space="preserve">         </w:t>
      </w:r>
    </w:p>
    <w:p w:rsidR="00A93576" w:rsidRDefault="00A93576" w:rsidP="00A93576">
      <w:pPr>
        <w:ind w:firstLine="709"/>
        <w:jc w:val="both"/>
        <w:rPr>
          <w:b/>
          <w:sz w:val="28"/>
          <w:szCs w:val="28"/>
        </w:rPr>
      </w:pPr>
      <w:r w:rsidRPr="00450F15">
        <w:rPr>
          <w:b/>
          <w:sz w:val="28"/>
          <w:szCs w:val="28"/>
        </w:rPr>
        <w:lastRenderedPageBreak/>
        <w:t xml:space="preserve">2. Меры в области налоговой политики, планируемые </w:t>
      </w:r>
      <w:r>
        <w:rPr>
          <w:b/>
          <w:sz w:val="28"/>
          <w:szCs w:val="28"/>
        </w:rPr>
        <w:br/>
      </w:r>
      <w:r w:rsidRPr="00450F15">
        <w:rPr>
          <w:b/>
          <w:sz w:val="28"/>
          <w:szCs w:val="28"/>
        </w:rPr>
        <w:t xml:space="preserve">к реализации </w:t>
      </w:r>
      <w:r>
        <w:rPr>
          <w:b/>
          <w:sz w:val="28"/>
          <w:szCs w:val="28"/>
        </w:rPr>
        <w:t xml:space="preserve"> в 2024 году и плановом периоде 2025 и 2026</w:t>
      </w:r>
      <w:r w:rsidRPr="00450F15">
        <w:rPr>
          <w:b/>
          <w:sz w:val="28"/>
          <w:szCs w:val="28"/>
        </w:rPr>
        <w:t xml:space="preserve"> годов.</w:t>
      </w:r>
    </w:p>
    <w:p w:rsidR="00A93576" w:rsidRPr="000B3994" w:rsidRDefault="00A93576" w:rsidP="00A93576">
      <w:pPr>
        <w:ind w:firstLine="709"/>
        <w:jc w:val="both"/>
        <w:rPr>
          <w:b/>
        </w:rPr>
      </w:pPr>
    </w:p>
    <w:p w:rsidR="00A93576" w:rsidRDefault="00A93576" w:rsidP="00A9357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Налоговая политика Курайского сельсовета в 2024 году и на период до 2026 года будет направлена на </w:t>
      </w:r>
      <w:r w:rsidRPr="005412B5">
        <w:rPr>
          <w:sz w:val="28"/>
        </w:rPr>
        <w:t xml:space="preserve">обеспечение необходимого уровня доходов </w:t>
      </w:r>
      <w:r>
        <w:rPr>
          <w:sz w:val="28"/>
        </w:rPr>
        <w:t xml:space="preserve">и оптимизацию расходов местного </w:t>
      </w:r>
      <w:r w:rsidRPr="005412B5">
        <w:rPr>
          <w:sz w:val="28"/>
        </w:rPr>
        <w:t>бюджета</w:t>
      </w:r>
      <w:r>
        <w:rPr>
          <w:sz w:val="28"/>
        </w:rPr>
        <w:t>.</w:t>
      </w:r>
      <w:r w:rsidRPr="005412B5">
        <w:rPr>
          <w:sz w:val="28"/>
        </w:rPr>
        <w:t xml:space="preserve"> </w:t>
      </w:r>
    </w:p>
    <w:p w:rsidR="00A93576" w:rsidRPr="00B622BF" w:rsidRDefault="00A93576" w:rsidP="00A93576">
      <w:pPr>
        <w:pStyle w:val="af1"/>
        <w:ind w:firstLine="709"/>
        <w:jc w:val="both"/>
        <w:rPr>
          <w:b w:val="0"/>
          <w:sz w:val="28"/>
          <w:szCs w:val="28"/>
        </w:rPr>
      </w:pPr>
      <w:r w:rsidRPr="00B622BF">
        <w:rPr>
          <w:b w:val="0"/>
          <w:sz w:val="28"/>
          <w:szCs w:val="28"/>
        </w:rPr>
        <w:t>Реализация основных направлений налоговой политики будет проводиться на основе анализа практики применения действующих налогов</w:t>
      </w:r>
      <w:r>
        <w:rPr>
          <w:b w:val="0"/>
          <w:sz w:val="28"/>
          <w:szCs w:val="28"/>
        </w:rPr>
        <w:t>.</w:t>
      </w:r>
    </w:p>
    <w:p w:rsidR="00A93576" w:rsidRPr="00450F15" w:rsidRDefault="00A93576" w:rsidP="00A93576">
      <w:pPr>
        <w:ind w:firstLine="709"/>
        <w:jc w:val="both"/>
        <w:rPr>
          <w:sz w:val="28"/>
          <w:szCs w:val="28"/>
        </w:rPr>
      </w:pPr>
      <w:r w:rsidRPr="00450F15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450F15">
        <w:rPr>
          <w:sz w:val="28"/>
          <w:szCs w:val="28"/>
        </w:rPr>
        <w:t xml:space="preserve">. Дополнительные поступления в </w:t>
      </w:r>
      <w:r>
        <w:rPr>
          <w:sz w:val="28"/>
          <w:szCs w:val="28"/>
        </w:rPr>
        <w:t xml:space="preserve">местный </w:t>
      </w:r>
      <w:r w:rsidRPr="00450F15">
        <w:rPr>
          <w:sz w:val="28"/>
          <w:szCs w:val="28"/>
        </w:rPr>
        <w:t>бюджет могут быть получены в результате проведения мероприятий по повышению качества администрирования доходов бюджета.</w:t>
      </w:r>
    </w:p>
    <w:p w:rsidR="00A93576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вести</w:t>
      </w:r>
      <w:r w:rsidRPr="00450F15">
        <w:rPr>
          <w:sz w:val="28"/>
          <w:szCs w:val="28"/>
        </w:rPr>
        <w:t xml:space="preserve"> совместн</w:t>
      </w:r>
      <w:r>
        <w:rPr>
          <w:sz w:val="28"/>
          <w:szCs w:val="28"/>
        </w:rPr>
        <w:t>ую</w:t>
      </w:r>
      <w:r w:rsidRPr="00450F1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450F15">
        <w:rPr>
          <w:sz w:val="28"/>
          <w:szCs w:val="28"/>
        </w:rPr>
        <w:t xml:space="preserve"> с налоговыми органами</w:t>
      </w:r>
      <w:r w:rsidRPr="00B2460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по сохранению достигнутого уровня собираемости налогов и сборов, снижению задолженности по налогам и сборам, подлежащим зачислению </w:t>
      </w:r>
      <w:r>
        <w:rPr>
          <w:sz w:val="28"/>
          <w:szCs w:val="28"/>
        </w:rPr>
        <w:br/>
      </w:r>
      <w:r w:rsidRPr="00B2460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местный </w:t>
      </w:r>
      <w:r w:rsidRPr="00B24603">
        <w:rPr>
          <w:sz w:val="28"/>
          <w:szCs w:val="28"/>
        </w:rPr>
        <w:t xml:space="preserve">бюджет. </w:t>
      </w:r>
    </w:p>
    <w:p w:rsidR="00A93576" w:rsidRPr="00B24603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Предстоит активизировать работу</w:t>
      </w:r>
      <w:r w:rsidRPr="00B24603">
        <w:rPr>
          <w:sz w:val="28"/>
          <w:szCs w:val="28"/>
        </w:rPr>
        <w:t xml:space="preserve"> по взысканию задолженности по неналоговым доходам и повышению собираемости текущих платежей, администрируемых  орган</w:t>
      </w:r>
      <w:r>
        <w:rPr>
          <w:sz w:val="28"/>
          <w:szCs w:val="28"/>
        </w:rPr>
        <w:t>о</w:t>
      </w:r>
      <w:r w:rsidRPr="00B24603">
        <w:rPr>
          <w:sz w:val="28"/>
          <w:szCs w:val="28"/>
        </w:rPr>
        <w:t xml:space="preserve">м местного самоуправления. </w:t>
      </w:r>
    </w:p>
    <w:p w:rsidR="00A93576" w:rsidRPr="000B626B" w:rsidRDefault="00A93576" w:rsidP="00A93576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589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93AA6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193AA6">
        <w:rPr>
          <w:color w:val="FF0000"/>
          <w:sz w:val="28"/>
          <w:szCs w:val="28"/>
        </w:rPr>
        <w:t xml:space="preserve"> 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>Согласно основным направле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ниям налоговой политики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2024-2026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 xml:space="preserve"> годы на территории Российской Федерации налог на имущество физических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B626B">
        <w:rPr>
          <w:rFonts w:ascii="Times New Roman" w:hAnsi="Times New Roman" w:cs="Times New Roman"/>
          <w:color w:val="000000"/>
          <w:sz w:val="28"/>
          <w:szCs w:val="28"/>
        </w:rPr>
        <w:t>ассчитываться в зависимости от суммарной инвентаризационной стоимости объектов налогообложения, умноженной на коэффициент-дифлятор. В случае принятия соответствующей главы Налогового кодекса Российской Федерации планируется проведение анализа готовности муниципального образования к введению налога на недвижимость на своей территории.</w:t>
      </w:r>
    </w:p>
    <w:p w:rsidR="00A93576" w:rsidRPr="00B622BF" w:rsidRDefault="00A93576" w:rsidP="00A93576">
      <w:pPr>
        <w:ind w:firstLine="709"/>
        <w:jc w:val="both"/>
        <w:rPr>
          <w:sz w:val="28"/>
          <w:szCs w:val="28"/>
        </w:rPr>
      </w:pPr>
    </w:p>
    <w:p w:rsidR="00A93576" w:rsidRPr="0072159B" w:rsidRDefault="00A93576" w:rsidP="00A93576">
      <w:pPr>
        <w:ind w:firstLine="709"/>
        <w:jc w:val="both"/>
        <w:rPr>
          <w:sz w:val="28"/>
          <w:szCs w:val="28"/>
        </w:rPr>
      </w:pPr>
      <w:r w:rsidRPr="00B622BF">
        <w:rPr>
          <w:sz w:val="28"/>
          <w:szCs w:val="28"/>
        </w:rPr>
        <w:t>Таким образом, работа по выявлению и включению</w:t>
      </w:r>
      <w:r>
        <w:rPr>
          <w:sz w:val="28"/>
          <w:szCs w:val="28"/>
        </w:rPr>
        <w:t xml:space="preserve"> </w:t>
      </w:r>
      <w:r w:rsidRPr="00B622BF">
        <w:rPr>
          <w:sz w:val="28"/>
          <w:szCs w:val="28"/>
        </w:rPr>
        <w:t>в налогооблагаемую базу недвижимого имущества и земельных участков, которые до настоящего времени не вовлечены в налоговый оборот, особенно актуальна.</w:t>
      </w:r>
    </w:p>
    <w:p w:rsidR="00A93576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задачи по повышению доходной части местных бюджетов </w:t>
      </w:r>
      <w:r>
        <w:rPr>
          <w:sz w:val="28"/>
          <w:szCs w:val="28"/>
        </w:rPr>
        <w:br/>
        <w:t>и увеличению собираемости земельного налога и налога на имущество физических лиц является полнота учета земельных участков, объектов капитального строительства и их владельцев.</w:t>
      </w:r>
    </w:p>
    <w:p w:rsidR="00A93576" w:rsidRDefault="00A93576" w:rsidP="00A93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данной задачи возможно путем </w:t>
      </w:r>
      <w:r w:rsidRPr="0072159B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72159B">
        <w:rPr>
          <w:sz w:val="28"/>
          <w:szCs w:val="28"/>
        </w:rPr>
        <w:t xml:space="preserve"> согласованных действий исполнительных органов государственной власти Красноярского края с территориальными органами федеральных органов государственной </w:t>
      </w:r>
      <w:r>
        <w:rPr>
          <w:sz w:val="28"/>
          <w:szCs w:val="28"/>
        </w:rPr>
        <w:t xml:space="preserve">власти и </w:t>
      </w:r>
      <w:r w:rsidRPr="0072159B">
        <w:rPr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>.</w:t>
      </w:r>
    </w:p>
    <w:tbl>
      <w:tblPr>
        <w:tblW w:w="9626" w:type="dxa"/>
        <w:tblLook w:val="04A0" w:firstRow="1" w:lastRow="0" w:firstColumn="1" w:lastColumn="0" w:noHBand="0" w:noVBand="1"/>
      </w:tblPr>
      <w:tblGrid>
        <w:gridCol w:w="5103"/>
        <w:gridCol w:w="2160"/>
        <w:gridCol w:w="2363"/>
      </w:tblGrid>
      <w:tr w:rsidR="00A93576" w:rsidRPr="00A93576" w:rsidTr="00A93576">
        <w:trPr>
          <w:trHeight w:val="322"/>
        </w:trPr>
        <w:tc>
          <w:tcPr>
            <w:tcW w:w="96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1" w:name="RANGE!A1:D25"/>
            <w:r w:rsidRPr="00A93576">
              <w:rPr>
                <w:b/>
                <w:bCs/>
                <w:sz w:val="28"/>
                <w:szCs w:val="28"/>
              </w:rPr>
              <w:t>Оценка ожидаемого исполнения бюджета Курайского сельсовета за 2023 год</w:t>
            </w:r>
            <w:bookmarkEnd w:id="11"/>
          </w:p>
        </w:tc>
      </w:tr>
      <w:tr w:rsidR="00A93576" w:rsidRPr="00A93576" w:rsidTr="00A93576">
        <w:trPr>
          <w:trHeight w:val="408"/>
        </w:trPr>
        <w:tc>
          <w:tcPr>
            <w:tcW w:w="96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93576" w:rsidRPr="00A93576" w:rsidRDefault="00A93576" w:rsidP="00A9357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sz w:val="20"/>
                <w:szCs w:val="20"/>
              </w:rPr>
            </w:pPr>
          </w:p>
        </w:tc>
      </w:tr>
      <w:tr w:rsidR="00A93576" w:rsidRPr="00A93576" w:rsidTr="00A93576">
        <w:trPr>
          <w:trHeight w:val="10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Уточненный план Курайского сельсовета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Ожидаемое исполнение бюджета за 2023год</w:t>
            </w: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3</w:t>
            </w:r>
          </w:p>
        </w:tc>
      </w:tr>
      <w:tr w:rsidR="00A93576" w:rsidRPr="00A93576" w:rsidTr="00A93576">
        <w:trPr>
          <w:trHeight w:val="405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ДОХОДЫ</w:t>
            </w:r>
          </w:p>
        </w:tc>
      </w:tr>
      <w:tr w:rsidR="00A93576" w:rsidRPr="00A93576" w:rsidTr="00A93576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858 920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6 002 917</w:t>
            </w:r>
          </w:p>
        </w:tc>
      </w:tr>
      <w:tr w:rsidR="00A93576" w:rsidRPr="00A93576" w:rsidTr="00A93576">
        <w:trPr>
          <w:trHeight w:val="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8 886 330,15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6 984 422,15</w:t>
            </w:r>
          </w:p>
        </w:tc>
      </w:tr>
      <w:tr w:rsidR="00A93576" w:rsidRPr="00A93576" w:rsidTr="00A93576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b/>
                <w:bCs/>
              </w:rPr>
            </w:pPr>
            <w:r w:rsidRPr="00A93576">
              <w:rPr>
                <w:b/>
                <w:bCs/>
              </w:rPr>
              <w:t>Итого доходов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9 745 250,15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12 987 339</w:t>
            </w:r>
          </w:p>
        </w:tc>
      </w:tr>
      <w:tr w:rsidR="00A93576" w:rsidRPr="00A93576" w:rsidTr="00A93576">
        <w:trPr>
          <w:trHeight w:val="405"/>
        </w:trPr>
        <w:tc>
          <w:tcPr>
            <w:tcW w:w="9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center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РАСХОДЫ</w:t>
            </w:r>
          </w:p>
        </w:tc>
      </w:tr>
      <w:tr w:rsidR="00A93576" w:rsidRPr="00A93576" w:rsidTr="00A93576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6 180 485,89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6 180 485,89</w:t>
            </w:r>
          </w:p>
        </w:tc>
      </w:tr>
      <w:tr w:rsidR="00A93576" w:rsidRPr="00A93576" w:rsidTr="00A9357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150 171,00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150 171,00</w:t>
            </w:r>
          </w:p>
        </w:tc>
      </w:tr>
      <w:tr w:rsidR="00A93576" w:rsidRPr="00A93576" w:rsidTr="00A93576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 295 924,40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 295 924,40</w:t>
            </w: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1 830 199,43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1 830 199,43</w:t>
            </w: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1 520 664,15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color w:val="000000"/>
                <w:sz w:val="22"/>
                <w:szCs w:val="22"/>
              </w:rPr>
            </w:pPr>
            <w:r w:rsidRPr="00A93576">
              <w:rPr>
                <w:color w:val="000000"/>
                <w:sz w:val="22"/>
                <w:szCs w:val="22"/>
              </w:rPr>
              <w:t>  1 520 664,15</w:t>
            </w: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19 167,00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19 167,00</w:t>
            </w:r>
          </w:p>
        </w:tc>
      </w:tr>
      <w:tr w:rsidR="00A93576" w:rsidRPr="00A93576" w:rsidTr="00A93576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1 000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1 000</w:t>
            </w:r>
          </w:p>
        </w:tc>
      </w:tr>
      <w:tr w:rsidR="00A93576" w:rsidRPr="00A93576" w:rsidTr="00A9357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3576" w:rsidRPr="00A93576" w:rsidRDefault="00A93576" w:rsidP="00A93576">
            <w:pPr>
              <w:rPr>
                <w:b/>
                <w:bCs/>
              </w:rPr>
            </w:pPr>
            <w:r w:rsidRPr="00A93576">
              <w:rPr>
                <w:b/>
                <w:bCs/>
              </w:rPr>
              <w:t>Итого расходов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9 997 612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9 997 612</w:t>
            </w:r>
          </w:p>
        </w:tc>
      </w:tr>
      <w:tr w:rsidR="00A93576" w:rsidRPr="00A93576" w:rsidTr="00A93576">
        <w:trPr>
          <w:trHeight w:val="3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ДЕФИЦИТ 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576">
              <w:rPr>
                <w:b/>
                <w:bCs/>
                <w:color w:val="000000"/>
                <w:sz w:val="22"/>
                <w:szCs w:val="22"/>
              </w:rPr>
              <w:t>-   252 361,42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93576">
              <w:rPr>
                <w:b/>
                <w:bCs/>
                <w:color w:val="000000"/>
                <w:sz w:val="22"/>
                <w:szCs w:val="22"/>
              </w:rPr>
              <w:t>-   252 361,42</w:t>
            </w:r>
          </w:p>
        </w:tc>
      </w:tr>
      <w:tr w:rsidR="00A93576" w:rsidRPr="00A93576" w:rsidTr="00A93576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252 361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252 361</w:t>
            </w:r>
          </w:p>
        </w:tc>
      </w:tr>
      <w:tr w:rsidR="00A93576" w:rsidRPr="00A93576" w:rsidTr="00A9357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</w:pPr>
            <w:r w:rsidRPr="00A93576">
              <w:t>-9 745 250,15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</w:pPr>
            <w:r w:rsidRPr="00A93576">
              <w:t>-9 745 250,15</w:t>
            </w:r>
          </w:p>
        </w:tc>
      </w:tr>
      <w:tr w:rsidR="00A93576" w:rsidRPr="00A93576" w:rsidTr="00A93576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sz w:val="22"/>
                <w:szCs w:val="22"/>
              </w:rPr>
            </w:pPr>
            <w:r w:rsidRPr="00A93576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9 997 612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</w:rPr>
            </w:pPr>
            <w:r w:rsidRPr="00A93576">
              <w:rPr>
                <w:b/>
                <w:bCs/>
              </w:rPr>
              <w:t>9 997 612</w:t>
            </w:r>
          </w:p>
        </w:tc>
      </w:tr>
      <w:tr w:rsidR="00A93576" w:rsidRPr="00A93576" w:rsidTr="00A93576">
        <w:trPr>
          <w:trHeight w:val="5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576" w:rsidRPr="00A93576" w:rsidRDefault="00A93576" w:rsidP="00A93576">
            <w:pPr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252 361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sz w:val="22"/>
                <w:szCs w:val="22"/>
              </w:rPr>
            </w:pPr>
            <w:r w:rsidRPr="00A93576">
              <w:rPr>
                <w:b/>
                <w:bCs/>
                <w:sz w:val="22"/>
                <w:szCs w:val="22"/>
              </w:rPr>
              <w:t>252 361</w:t>
            </w:r>
          </w:p>
        </w:tc>
      </w:tr>
      <w:tr w:rsidR="00A93576" w:rsidRPr="00A93576" w:rsidTr="00A93576">
        <w:trPr>
          <w:trHeight w:val="5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576" w:rsidRPr="00A93576" w:rsidRDefault="00A93576" w:rsidP="00A93576">
            <w:pPr>
              <w:rPr>
                <w:sz w:val="20"/>
                <w:szCs w:val="20"/>
              </w:rPr>
            </w:pPr>
          </w:p>
        </w:tc>
      </w:tr>
    </w:tbl>
    <w:p w:rsidR="00623522" w:rsidRDefault="00623522" w:rsidP="00623522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4C0A6D" w:rsidRPr="00FF19D4" w:rsidRDefault="004C0A6D" w:rsidP="004C0A6D">
      <w:pPr>
        <w:spacing w:before="120"/>
        <w:ind w:firstLine="720"/>
        <w:jc w:val="both"/>
        <w:rPr>
          <w:b/>
          <w:iCs/>
          <w:sz w:val="28"/>
          <w:szCs w:val="28"/>
        </w:rPr>
      </w:pPr>
      <w:r w:rsidRPr="00FF19D4">
        <w:rPr>
          <w:b/>
          <w:iCs/>
          <w:sz w:val="28"/>
          <w:szCs w:val="28"/>
        </w:rPr>
        <w:t xml:space="preserve">Правовые основы формирования </w:t>
      </w:r>
      <w:r>
        <w:rPr>
          <w:b/>
          <w:iCs/>
          <w:sz w:val="28"/>
          <w:szCs w:val="28"/>
        </w:rPr>
        <w:t>Р</w:t>
      </w:r>
      <w:r w:rsidRPr="00FF19D4">
        <w:rPr>
          <w:b/>
          <w:iCs/>
          <w:sz w:val="28"/>
          <w:szCs w:val="28"/>
        </w:rPr>
        <w:t>ешения «О бюджете поселения на 202</w:t>
      </w:r>
      <w:r>
        <w:rPr>
          <w:b/>
          <w:iCs/>
          <w:sz w:val="28"/>
          <w:szCs w:val="28"/>
        </w:rPr>
        <w:t>4</w:t>
      </w:r>
      <w:r w:rsidRPr="00FF19D4">
        <w:rPr>
          <w:b/>
          <w:iCs/>
          <w:sz w:val="28"/>
          <w:szCs w:val="28"/>
        </w:rPr>
        <w:t xml:space="preserve"> год и плановый период 202</w:t>
      </w:r>
      <w:r>
        <w:rPr>
          <w:b/>
          <w:iCs/>
          <w:sz w:val="28"/>
          <w:szCs w:val="28"/>
        </w:rPr>
        <w:t>4</w:t>
      </w:r>
      <w:r w:rsidRPr="00FF19D4">
        <w:rPr>
          <w:b/>
          <w:iCs/>
          <w:sz w:val="28"/>
          <w:szCs w:val="28"/>
        </w:rPr>
        <w:t>-202</w:t>
      </w:r>
      <w:r>
        <w:rPr>
          <w:b/>
          <w:iCs/>
          <w:sz w:val="28"/>
          <w:szCs w:val="28"/>
        </w:rPr>
        <w:t xml:space="preserve">6 </w:t>
      </w:r>
      <w:r w:rsidRPr="00FF19D4">
        <w:rPr>
          <w:b/>
          <w:iCs/>
          <w:sz w:val="28"/>
          <w:szCs w:val="28"/>
        </w:rPr>
        <w:t>годов»</w:t>
      </w:r>
    </w:p>
    <w:p w:rsidR="004C0A6D" w:rsidRPr="00576A77" w:rsidRDefault="004C0A6D" w:rsidP="004C0A6D">
      <w:pPr>
        <w:autoSpaceDE w:val="0"/>
        <w:autoSpaceDN w:val="0"/>
        <w:adjustRightInd w:val="0"/>
        <w:ind w:firstLine="741"/>
        <w:jc w:val="both"/>
        <w:rPr>
          <w:sz w:val="28"/>
        </w:rPr>
      </w:pPr>
      <w:r w:rsidRPr="00576A77">
        <w:rPr>
          <w:sz w:val="28"/>
        </w:rPr>
        <w:t>Общие требования к структуре и содержанию закона о бюджете установлены ст. 84</w:t>
      </w:r>
      <w:r w:rsidRPr="00576A77">
        <w:rPr>
          <w:sz w:val="28"/>
          <w:vertAlign w:val="superscript"/>
        </w:rPr>
        <w:t xml:space="preserve">1 </w:t>
      </w:r>
      <w:r w:rsidRPr="00576A77">
        <w:rPr>
          <w:sz w:val="28"/>
        </w:rPr>
        <w:t xml:space="preserve">Бюджетного кодекса Российской Федерации </w:t>
      </w:r>
      <w:r w:rsidRPr="00576A77">
        <w:rPr>
          <w:sz w:val="28"/>
        </w:rPr>
        <w:br/>
        <w:t xml:space="preserve">и </w:t>
      </w:r>
      <w:r>
        <w:rPr>
          <w:sz w:val="28"/>
        </w:rPr>
        <w:t xml:space="preserve">решением Курайского сельского Совета депутатов </w:t>
      </w:r>
      <w:r w:rsidRPr="00576A77">
        <w:rPr>
          <w:sz w:val="28"/>
        </w:rPr>
        <w:t>«О бюджет</w:t>
      </w:r>
      <w:r>
        <w:rPr>
          <w:sz w:val="28"/>
        </w:rPr>
        <w:t xml:space="preserve">ном процессе в </w:t>
      </w:r>
      <w:r>
        <w:rPr>
          <w:sz w:val="28"/>
          <w:szCs w:val="28"/>
        </w:rPr>
        <w:t>Курайском</w:t>
      </w:r>
      <w:r w:rsidRPr="00851AD7">
        <w:rPr>
          <w:sz w:val="28"/>
          <w:szCs w:val="28"/>
        </w:rPr>
        <w:t xml:space="preserve"> сельсовете</w:t>
      </w:r>
      <w:r w:rsidRPr="00576A77">
        <w:rPr>
          <w:sz w:val="28"/>
        </w:rPr>
        <w:t>».</w:t>
      </w:r>
    </w:p>
    <w:p w:rsidR="004C0A6D" w:rsidRPr="00576A77" w:rsidRDefault="004C0A6D" w:rsidP="004C0A6D">
      <w:pPr>
        <w:pStyle w:val="ad"/>
        <w:ind w:firstLine="720"/>
        <w:rPr>
          <w:sz w:val="28"/>
          <w:szCs w:val="28"/>
        </w:rPr>
      </w:pPr>
      <w:r w:rsidRPr="00576A77">
        <w:rPr>
          <w:sz w:val="28"/>
          <w:szCs w:val="28"/>
        </w:rPr>
        <w:t>В соответствии с требованиями ст. 184</w:t>
      </w:r>
      <w:r w:rsidRPr="00576A77">
        <w:rPr>
          <w:sz w:val="28"/>
          <w:szCs w:val="28"/>
          <w:vertAlign w:val="superscript"/>
        </w:rPr>
        <w:t>1</w:t>
      </w:r>
      <w:r w:rsidRPr="00576A77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решением</w:t>
      </w:r>
      <w:r w:rsidRPr="00576A77">
        <w:rPr>
          <w:sz w:val="28"/>
          <w:szCs w:val="28"/>
        </w:rPr>
        <w:t xml:space="preserve"> о бюджете должны быть установлены условно утверждаемые (утвержденные) расходы: в пе</w:t>
      </w:r>
      <w:r>
        <w:rPr>
          <w:sz w:val="28"/>
          <w:szCs w:val="28"/>
        </w:rPr>
        <w:t>рвый год планового периода (2025</w:t>
      </w:r>
      <w:r w:rsidRPr="00576A77">
        <w:rPr>
          <w:sz w:val="28"/>
          <w:szCs w:val="28"/>
        </w:rPr>
        <w:t xml:space="preserve"> год) не менее 2,5 </w:t>
      </w:r>
      <w:r>
        <w:rPr>
          <w:sz w:val="28"/>
          <w:szCs w:val="28"/>
        </w:rPr>
        <w:t>процента</w:t>
      </w:r>
      <w:r w:rsidRPr="00576A77">
        <w:rPr>
          <w:sz w:val="28"/>
          <w:szCs w:val="28"/>
        </w:rPr>
        <w:t xml:space="preserve"> от общей суммы расходов бюджета (без учета расходов бюджета, предусмотренных за счет межбюджетных </w:t>
      </w:r>
      <w:r w:rsidRPr="00576A77">
        <w:rPr>
          <w:sz w:val="28"/>
          <w:szCs w:val="28"/>
        </w:rPr>
        <w:lastRenderedPageBreak/>
        <w:t>трансфертов из других бюджетов бюджетной системы Российской Федерации, имеющих целевое назначение), и не менее 5 </w:t>
      </w:r>
      <w:r>
        <w:rPr>
          <w:sz w:val="28"/>
          <w:szCs w:val="28"/>
        </w:rPr>
        <w:t>процентов</w:t>
      </w:r>
      <w:r w:rsidRPr="00576A77">
        <w:rPr>
          <w:sz w:val="28"/>
          <w:szCs w:val="28"/>
        </w:rPr>
        <w:t xml:space="preserve"> во вт</w:t>
      </w:r>
      <w:r>
        <w:rPr>
          <w:sz w:val="28"/>
          <w:szCs w:val="28"/>
        </w:rPr>
        <w:t>орой год планового периода (2026</w:t>
      </w:r>
      <w:r w:rsidRPr="00576A77">
        <w:rPr>
          <w:sz w:val="28"/>
          <w:szCs w:val="28"/>
        </w:rPr>
        <w:t xml:space="preserve"> год). В соответствии с указанными требованиями в параметрах краевого бюджета предусмотрен объем условно утверждаемых расходов:</w:t>
      </w:r>
    </w:p>
    <w:p w:rsidR="004C0A6D" w:rsidRPr="00481387" w:rsidRDefault="004C0A6D" w:rsidP="004C0A6D">
      <w:pPr>
        <w:pStyle w:val="ad"/>
        <w:ind w:firstLine="720"/>
        <w:rPr>
          <w:color w:val="000000"/>
          <w:sz w:val="28"/>
          <w:szCs w:val="28"/>
        </w:rPr>
      </w:pPr>
      <w:r w:rsidRPr="00481387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5</w:t>
      </w:r>
      <w:r w:rsidRPr="00481387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194 223</w:t>
      </w:r>
      <w:r w:rsidRPr="0048138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00</w:t>
      </w:r>
      <w:r w:rsidRPr="00481387">
        <w:rPr>
          <w:color w:val="000000"/>
          <w:sz w:val="28"/>
          <w:szCs w:val="28"/>
        </w:rPr>
        <w:t xml:space="preserve"> рублей – 2,5% от общего объема расходов бюджета;</w:t>
      </w:r>
    </w:p>
    <w:p w:rsidR="004C0A6D" w:rsidRPr="00481387" w:rsidRDefault="004C0A6D" w:rsidP="004C0A6D">
      <w:pPr>
        <w:pStyle w:val="ad"/>
        <w:ind w:firstLine="720"/>
        <w:rPr>
          <w:color w:val="000000"/>
          <w:sz w:val="28"/>
          <w:szCs w:val="28"/>
        </w:rPr>
      </w:pPr>
      <w:r w:rsidRPr="00481387">
        <w:rPr>
          <w:color w:val="000000"/>
          <w:sz w:val="28"/>
          <w:szCs w:val="28"/>
        </w:rPr>
        <w:t>- 202</w:t>
      </w:r>
      <w:r>
        <w:rPr>
          <w:color w:val="000000"/>
          <w:sz w:val="28"/>
          <w:szCs w:val="28"/>
        </w:rPr>
        <w:t>6</w:t>
      </w:r>
      <w:r w:rsidRPr="00481387">
        <w:rPr>
          <w:color w:val="000000"/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389 333,00</w:t>
      </w:r>
      <w:r w:rsidRPr="00481387">
        <w:rPr>
          <w:color w:val="000000"/>
          <w:sz w:val="28"/>
          <w:szCs w:val="28"/>
        </w:rPr>
        <w:t xml:space="preserve"> рублей– 5,0 % от общего объема расходов бюджета.</w:t>
      </w:r>
    </w:p>
    <w:p w:rsidR="004C0A6D" w:rsidRPr="00576A77" w:rsidRDefault="004C0A6D" w:rsidP="004C0A6D">
      <w:pPr>
        <w:pStyle w:val="a7"/>
      </w:pPr>
      <w:r w:rsidRPr="00576A77">
        <w:t>Указанные средства не подлежат распределению в плановом периоде по разделам, подразделам, целевым статьям и видам расходов в ведомственной структуре расходов бюджета.</w:t>
      </w:r>
    </w:p>
    <w:p w:rsidR="004C0A6D" w:rsidRDefault="004C0A6D" w:rsidP="004C0A6D">
      <w:pPr>
        <w:pStyle w:val="a7"/>
        <w:spacing w:before="120"/>
        <w:rPr>
          <w:szCs w:val="28"/>
        </w:rPr>
      </w:pPr>
      <w:r>
        <w:rPr>
          <w:szCs w:val="28"/>
        </w:rPr>
        <w:t>Статьей 184.2 Бюджетного кодекса Российской Федерации в состав материалов, предоставляемых одновременно с проектом решения включен реестр источников доходов бюджета поселения.</w:t>
      </w:r>
    </w:p>
    <w:p w:rsidR="004C0A6D" w:rsidRDefault="004C0A6D" w:rsidP="004C0A6D">
      <w:pPr>
        <w:autoSpaceDE w:val="0"/>
        <w:autoSpaceDN w:val="0"/>
        <w:adjustRightInd w:val="0"/>
        <w:spacing w:before="120"/>
        <w:ind w:firstLine="741"/>
        <w:jc w:val="both"/>
        <w:rPr>
          <w:sz w:val="28"/>
          <w:szCs w:val="28"/>
        </w:rPr>
      </w:pPr>
      <w:r>
        <w:rPr>
          <w:sz w:val="28"/>
        </w:rPr>
        <w:t xml:space="preserve">Статьей 81.1 Бюджетного кодекса Российской Федерации проектом решения утверждается объем бюджетных ассигнований резервного фонда </w:t>
      </w:r>
      <w:r>
        <w:rPr>
          <w:sz w:val="28"/>
          <w:szCs w:val="28"/>
        </w:rPr>
        <w:t>Курайского сельсовета на 2024 год в сумме 1 000 рублей, на 2025 год в сумме 1 000 рублей, на 2026 год в сумме 1 000 рублей.</w:t>
      </w:r>
    </w:p>
    <w:p w:rsidR="004C0A6D" w:rsidRPr="00576A77" w:rsidRDefault="004C0A6D" w:rsidP="004C0A6D">
      <w:pPr>
        <w:pStyle w:val="a7"/>
        <w:spacing w:before="120"/>
        <w:rPr>
          <w:bCs/>
          <w:iCs/>
          <w:szCs w:val="28"/>
        </w:rPr>
      </w:pPr>
    </w:p>
    <w:p w:rsidR="004C0A6D" w:rsidRPr="003B1F9F" w:rsidRDefault="004C0A6D" w:rsidP="004C0A6D">
      <w:pPr>
        <w:spacing w:before="120"/>
        <w:ind w:firstLine="709"/>
        <w:jc w:val="both"/>
        <w:rPr>
          <w:b/>
          <w:iCs/>
          <w:sz w:val="28"/>
          <w:szCs w:val="28"/>
        </w:rPr>
      </w:pPr>
      <w:r w:rsidRPr="003B1F9F">
        <w:rPr>
          <w:b/>
          <w:iCs/>
          <w:sz w:val="28"/>
          <w:szCs w:val="28"/>
        </w:rPr>
        <w:t xml:space="preserve">Особенности формирования доходов и расходов бюджета </w:t>
      </w:r>
      <w:r>
        <w:rPr>
          <w:b/>
          <w:iCs/>
          <w:sz w:val="28"/>
          <w:szCs w:val="28"/>
        </w:rPr>
        <w:t>Курайского сельсовета</w:t>
      </w:r>
    </w:p>
    <w:p w:rsidR="004C0A6D" w:rsidRPr="00194503" w:rsidRDefault="004C0A6D" w:rsidP="004C0A6D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Прогнозный объем бюджета действующих обязательств рассчитан исходя из объемов средств, предусмотренных решениями и иными нормативными актами. За основу принят объем расходов, предусмотренный на 2023 год Решением Курайского сельского Совета депутатов от 22.12.2022 № 18-100Р «</w:t>
      </w:r>
      <w:r w:rsidRPr="00194503">
        <w:rPr>
          <w:sz w:val="28"/>
          <w:szCs w:val="28"/>
        </w:rPr>
        <w:t>О бюджете Курайского сельсовета на 2023 год и плановый период 2023-2025 годов».</w:t>
      </w:r>
    </w:p>
    <w:p w:rsidR="004C0A6D" w:rsidRPr="00194503" w:rsidRDefault="004C0A6D" w:rsidP="004C0A6D">
      <w:pPr>
        <w:pStyle w:val="a7"/>
        <w:spacing w:before="120"/>
        <w:rPr>
          <w:sz w:val="28"/>
          <w:szCs w:val="28"/>
        </w:rPr>
      </w:pPr>
      <w:r w:rsidRPr="00194503">
        <w:rPr>
          <w:sz w:val="28"/>
          <w:szCs w:val="28"/>
        </w:rPr>
        <w:t>Проект Решения «О бюджете сельсовета на 2024 год и плановый период 2025-2026 годов» предусматривает:</w:t>
      </w:r>
    </w:p>
    <w:p w:rsidR="004C0A6D" w:rsidRPr="002C14F7" w:rsidRDefault="004C0A6D" w:rsidP="004C0A6D">
      <w:pPr>
        <w:autoSpaceDE w:val="0"/>
        <w:autoSpaceDN w:val="0"/>
        <w:adjustRightInd w:val="0"/>
        <w:spacing w:before="120"/>
        <w:ind w:left="709"/>
        <w:jc w:val="both"/>
        <w:rPr>
          <w:sz w:val="28"/>
        </w:rPr>
      </w:pPr>
      <w:bookmarkStart w:id="12" w:name="_Hlk87879225"/>
      <w:r w:rsidRPr="00194503">
        <w:rPr>
          <w:sz w:val="28"/>
          <w:szCs w:val="28"/>
        </w:rPr>
        <w:t>- уточнение базовых объемов бюджетных ассигнований на 2024 – 2026 годы с учетом индексации</w:t>
      </w:r>
      <w:r>
        <w:rPr>
          <w:sz w:val="28"/>
          <w:szCs w:val="28"/>
        </w:rPr>
        <w:t xml:space="preserve"> расходов:</w:t>
      </w:r>
    </w:p>
    <w:bookmarkEnd w:id="12"/>
    <w:p w:rsidR="004C0A6D" w:rsidRDefault="004C0A6D" w:rsidP="004C0A6D">
      <w:pPr>
        <w:pStyle w:val="ConsPlusCell"/>
        <w:tabs>
          <w:tab w:val="num" w:pos="1368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 коммунальные услуги для населения с 1 января 2019 года - на 5,3 %,</w:t>
      </w:r>
    </w:p>
    <w:p w:rsidR="004C0A6D" w:rsidRDefault="004C0A6D" w:rsidP="004C0A6D">
      <w:pPr>
        <w:pStyle w:val="ad"/>
        <w:tabs>
          <w:tab w:val="num" w:pos="1083"/>
        </w:tabs>
        <w:spacing w:before="120"/>
        <w:ind w:left="684" w:firstLine="0"/>
        <w:rPr>
          <w:sz w:val="28"/>
          <w:szCs w:val="28"/>
        </w:rPr>
      </w:pPr>
      <w:r>
        <w:rPr>
          <w:sz w:val="28"/>
          <w:szCs w:val="28"/>
        </w:rPr>
        <w:t>- сохранения на уровне 2021 года объемов прочих расходов;</w:t>
      </w:r>
    </w:p>
    <w:p w:rsidR="004C0A6D" w:rsidRDefault="004C0A6D" w:rsidP="004C0A6D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- реализацию мероприятий, предусмотренных указами Президента Российской Федерации;</w:t>
      </w:r>
    </w:p>
    <w:p w:rsidR="004C0A6D" w:rsidRDefault="004C0A6D" w:rsidP="004C0A6D">
      <w:pPr>
        <w:pStyle w:val="ad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- обеспечение государственных гарантий по региональной выплате и выплате работникам заработной платы не ниже размера минимальной заработной платы (минимального размера оплаты труда) с учетом проводимых на федеральном уровне мероприятий по доведению минимального размера оплаты труда в Российской Федерации до величины прожиточного минимума трудоспособного населения в сумме 23 019,00 </w:t>
      </w:r>
      <w:r>
        <w:rPr>
          <w:sz w:val="28"/>
          <w:szCs w:val="28"/>
        </w:rPr>
        <w:lastRenderedPageBreak/>
        <w:t>рублей за счет средств краевого бюджета, что составляет 86,5% от общей потребности средств.</w:t>
      </w:r>
    </w:p>
    <w:p w:rsidR="004C0A6D" w:rsidRDefault="004C0A6D" w:rsidP="004C0A6D">
      <w:pPr>
        <w:pStyle w:val="ad"/>
        <w:spacing w:before="120"/>
        <w:rPr>
          <w:sz w:val="28"/>
          <w:szCs w:val="28"/>
        </w:rPr>
      </w:pPr>
      <w:r>
        <w:rPr>
          <w:sz w:val="28"/>
          <w:szCs w:val="28"/>
        </w:rPr>
        <w:t>В соответствии со ст. 179.4 Бюджетного Кодекса Российской Федерации проектом решения утвержден объем бюджетных ассигнований дорожного фонда Курайского сельсовета в сумме 1 859 475,00 рублей (в 2024 году – 801 7750,00 рублей, в 2025 году – 526 300,00 рублей, в 2026 году – 531 400,00 рублей).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пользования.</w:t>
      </w:r>
    </w:p>
    <w:p w:rsidR="004C0A6D" w:rsidRPr="00B0240B" w:rsidRDefault="004C0A6D" w:rsidP="004C0A6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B0240B">
        <w:rPr>
          <w:rFonts w:ascii="Times New Roman" w:hAnsi="Times New Roman"/>
          <w:sz w:val="28"/>
          <w:szCs w:val="28"/>
        </w:rPr>
        <w:t>Подходы к формированию бюджета на 202</w:t>
      </w:r>
      <w:r>
        <w:rPr>
          <w:rFonts w:ascii="Times New Roman" w:hAnsi="Times New Roman"/>
          <w:sz w:val="28"/>
          <w:szCs w:val="28"/>
        </w:rPr>
        <w:t>4</w:t>
      </w:r>
      <w:r w:rsidRPr="00B0240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B0240B">
        <w:rPr>
          <w:rFonts w:ascii="Times New Roman" w:hAnsi="Times New Roman"/>
          <w:sz w:val="28"/>
          <w:szCs w:val="28"/>
        </w:rPr>
        <w:t xml:space="preserve"> годы определены на основе консервативных тенденций  и основаны на следующих принципах:</w:t>
      </w:r>
    </w:p>
    <w:p w:rsidR="004C0A6D" w:rsidRPr="00B0240B" w:rsidRDefault="004C0A6D" w:rsidP="004C0A6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0240B">
        <w:rPr>
          <w:rFonts w:ascii="Times New Roman" w:hAnsi="Times New Roman"/>
          <w:sz w:val="28"/>
          <w:szCs w:val="28"/>
        </w:rPr>
        <w:t xml:space="preserve">продолжение работы по реализации мер, направленных </w:t>
      </w:r>
      <w:r w:rsidRPr="00B0240B">
        <w:rPr>
          <w:rFonts w:ascii="Times New Roman" w:hAnsi="Times New Roman"/>
          <w:sz w:val="28"/>
          <w:szCs w:val="28"/>
        </w:rPr>
        <w:br/>
        <w:t>на увеличение собственной доходной базы;</w:t>
      </w:r>
    </w:p>
    <w:p w:rsidR="004C0A6D" w:rsidRPr="00B0240B" w:rsidRDefault="004C0A6D" w:rsidP="004C0A6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0240B">
        <w:rPr>
          <w:rFonts w:ascii="Times New Roman" w:hAnsi="Times New Roman"/>
          <w:sz w:val="28"/>
          <w:szCs w:val="28"/>
        </w:rPr>
        <w:t>повышение эффективности бюджетных расходов, повышения эффективности процедур муниципальных закупок, развития системы внутреннего и общественного контроля;</w:t>
      </w:r>
    </w:p>
    <w:p w:rsidR="004C0A6D" w:rsidRPr="00194503" w:rsidRDefault="004C0A6D" w:rsidP="004C0A6D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B0240B">
        <w:rPr>
          <w:rFonts w:ascii="Times New Roman" w:hAnsi="Times New Roman"/>
          <w:sz w:val="28"/>
          <w:szCs w:val="28"/>
        </w:rPr>
        <w:t xml:space="preserve">включение в бюджет в первоочередном порядке расходов </w:t>
      </w:r>
      <w:r w:rsidRPr="00194503">
        <w:rPr>
          <w:rFonts w:ascii="Times New Roman" w:hAnsi="Times New Roman"/>
          <w:sz w:val="28"/>
          <w:szCs w:val="28"/>
        </w:rPr>
        <w:t>на финансирование действующих расходных обязательств, непринятие новых расходных обязательств, отказ от неэффективных расходов.</w:t>
      </w:r>
    </w:p>
    <w:p w:rsidR="004C0A6D" w:rsidRPr="00194503" w:rsidRDefault="004C0A6D" w:rsidP="004C0A6D">
      <w:pPr>
        <w:pStyle w:val="a7"/>
        <w:spacing w:before="120"/>
        <w:rPr>
          <w:bCs/>
          <w:i/>
          <w:sz w:val="28"/>
          <w:szCs w:val="28"/>
        </w:rPr>
      </w:pPr>
    </w:p>
    <w:p w:rsidR="004C0A6D" w:rsidRPr="00194503" w:rsidRDefault="004C0A6D" w:rsidP="004C0A6D">
      <w:pPr>
        <w:pStyle w:val="a7"/>
        <w:spacing w:before="120"/>
        <w:jc w:val="center"/>
        <w:rPr>
          <w:b/>
          <w:iCs/>
          <w:sz w:val="28"/>
          <w:szCs w:val="28"/>
        </w:rPr>
      </w:pPr>
      <w:r w:rsidRPr="00194503">
        <w:rPr>
          <w:b/>
          <w:iCs/>
          <w:sz w:val="28"/>
          <w:szCs w:val="28"/>
        </w:rPr>
        <w:t>Параметры бюджета Курайского сельсовета</w:t>
      </w:r>
    </w:p>
    <w:p w:rsidR="004C0A6D" w:rsidRPr="00194503" w:rsidRDefault="004C0A6D" w:rsidP="004C0A6D">
      <w:pPr>
        <w:spacing w:before="120"/>
        <w:ind w:left="142" w:firstLine="567"/>
        <w:jc w:val="both"/>
        <w:rPr>
          <w:sz w:val="28"/>
          <w:szCs w:val="28"/>
        </w:rPr>
      </w:pPr>
      <w:r w:rsidRPr="00194503">
        <w:rPr>
          <w:sz w:val="28"/>
          <w:szCs w:val="28"/>
        </w:rPr>
        <w:t>Основные параметры бюджета по годам выглядят следующим образом:</w:t>
      </w:r>
    </w:p>
    <w:p w:rsidR="004C0A6D" w:rsidRPr="00194503" w:rsidRDefault="004C0A6D" w:rsidP="004C0A6D">
      <w:pPr>
        <w:pStyle w:val="a7"/>
        <w:numPr>
          <w:ilvl w:val="0"/>
          <w:numId w:val="1"/>
        </w:numPr>
        <w:tabs>
          <w:tab w:val="clear" w:pos="588"/>
          <w:tab w:val="num" w:pos="502"/>
          <w:tab w:val="num" w:pos="1083"/>
        </w:tabs>
        <w:spacing w:before="120" w:after="0"/>
        <w:ind w:left="1083" w:hanging="342"/>
        <w:jc w:val="both"/>
        <w:rPr>
          <w:sz w:val="28"/>
          <w:szCs w:val="28"/>
        </w:rPr>
      </w:pPr>
      <w:r w:rsidRPr="00194503">
        <w:rPr>
          <w:sz w:val="28"/>
          <w:szCs w:val="28"/>
        </w:rPr>
        <w:t>прогнозируемый общий объем доходов бюджета на три года определяется в сумме 24 724 169,00 рублей,</w:t>
      </w:r>
    </w:p>
    <w:p w:rsidR="004C0A6D" w:rsidRPr="00194503" w:rsidRDefault="004C0A6D" w:rsidP="004C0A6D">
      <w:pPr>
        <w:pStyle w:val="a7"/>
        <w:numPr>
          <w:ilvl w:val="0"/>
          <w:numId w:val="1"/>
        </w:numPr>
        <w:tabs>
          <w:tab w:val="clear" w:pos="588"/>
          <w:tab w:val="num" w:pos="502"/>
          <w:tab w:val="num" w:pos="1083"/>
        </w:tabs>
        <w:spacing w:before="120" w:after="0"/>
        <w:ind w:left="1083" w:hanging="342"/>
        <w:jc w:val="both"/>
        <w:rPr>
          <w:sz w:val="28"/>
          <w:szCs w:val="28"/>
        </w:rPr>
      </w:pPr>
      <w:r w:rsidRPr="00194503">
        <w:rPr>
          <w:sz w:val="28"/>
          <w:szCs w:val="28"/>
        </w:rPr>
        <w:t xml:space="preserve">общий объем расходов на три года составляет 24 724 169,00 рублей. </w:t>
      </w:r>
    </w:p>
    <w:p w:rsidR="004C0A6D" w:rsidRPr="001643F8" w:rsidRDefault="004C0A6D" w:rsidP="004C0A6D">
      <w:pPr>
        <w:spacing w:before="120"/>
        <w:ind w:firstLine="709"/>
        <w:jc w:val="right"/>
      </w:pPr>
      <w:bookmarkStart w:id="13" w:name="_Toc243235375"/>
      <w:bookmarkStart w:id="14" w:name="_Toc243235529"/>
      <w:bookmarkStart w:id="15" w:name="_Toc243287427"/>
      <w:bookmarkStart w:id="16" w:name="_Toc274767144"/>
      <w:bookmarkStart w:id="17" w:name="_Toc274873809"/>
      <w:r w:rsidRPr="001643F8">
        <w:t>Таблица 1</w:t>
      </w:r>
      <w:bookmarkEnd w:id="13"/>
      <w:bookmarkEnd w:id="14"/>
      <w:bookmarkEnd w:id="15"/>
      <w:bookmarkEnd w:id="16"/>
      <w:bookmarkEnd w:id="17"/>
    </w:p>
    <w:p w:rsidR="004C0A6D" w:rsidRPr="001643F8" w:rsidRDefault="004C0A6D" w:rsidP="004C0A6D">
      <w:pPr>
        <w:spacing w:before="120"/>
        <w:ind w:firstLine="709"/>
        <w:jc w:val="right"/>
      </w:pPr>
      <w:bookmarkStart w:id="18" w:name="_Toc274873810"/>
      <w:r w:rsidRPr="001643F8">
        <w:t>(рублей</w:t>
      </w:r>
      <w:bookmarkEnd w:id="18"/>
      <w:r w:rsidRPr="001643F8">
        <w:t>)</w:t>
      </w:r>
    </w:p>
    <w:tbl>
      <w:tblPr>
        <w:tblW w:w="9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2052"/>
        <w:gridCol w:w="2052"/>
        <w:gridCol w:w="2052"/>
      </w:tblGrid>
      <w:tr w:rsidR="004C0A6D" w:rsidRPr="00576A77" w:rsidTr="00460CEB">
        <w:trPr>
          <w:tblHeader/>
        </w:trPr>
        <w:tc>
          <w:tcPr>
            <w:tcW w:w="3534" w:type="dxa"/>
            <w:vAlign w:val="center"/>
          </w:tcPr>
          <w:p w:rsidR="004C0A6D" w:rsidRPr="00576A77" w:rsidRDefault="004C0A6D" w:rsidP="00460CEB">
            <w:pPr>
              <w:spacing w:before="120"/>
              <w:ind w:firstLine="6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2" w:type="dxa"/>
            <w:vAlign w:val="center"/>
          </w:tcPr>
          <w:p w:rsidR="004C0A6D" w:rsidRPr="00576A77" w:rsidRDefault="004C0A6D" w:rsidP="00460CEB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19" w:name="_Toc243235376"/>
            <w:bookmarkStart w:id="20" w:name="_Toc243235530"/>
            <w:bookmarkStart w:id="21" w:name="_Toc243287428"/>
            <w:bookmarkStart w:id="22" w:name="_Toc274767145"/>
            <w:bookmarkStart w:id="23" w:name="_Toc274873811"/>
            <w:r>
              <w:rPr>
                <w:b/>
                <w:bCs/>
                <w:sz w:val="28"/>
                <w:szCs w:val="28"/>
              </w:rPr>
              <w:t>2024</w:t>
            </w:r>
            <w:r w:rsidRPr="00576A77">
              <w:rPr>
                <w:b/>
                <w:bCs/>
                <w:sz w:val="28"/>
                <w:szCs w:val="28"/>
              </w:rPr>
              <w:t xml:space="preserve"> год</w:t>
            </w:r>
            <w:bookmarkEnd w:id="19"/>
            <w:bookmarkEnd w:id="20"/>
            <w:bookmarkEnd w:id="21"/>
            <w:bookmarkEnd w:id="22"/>
            <w:bookmarkEnd w:id="23"/>
          </w:p>
        </w:tc>
        <w:tc>
          <w:tcPr>
            <w:tcW w:w="2052" w:type="dxa"/>
            <w:vAlign w:val="center"/>
          </w:tcPr>
          <w:p w:rsidR="004C0A6D" w:rsidRPr="00576A77" w:rsidRDefault="004C0A6D" w:rsidP="00460CEB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24" w:name="_Toc243235377"/>
            <w:bookmarkStart w:id="25" w:name="_Toc243235531"/>
            <w:bookmarkStart w:id="26" w:name="_Toc243287429"/>
            <w:bookmarkStart w:id="27" w:name="_Toc274767146"/>
            <w:bookmarkStart w:id="28" w:name="_Toc274873812"/>
            <w:r>
              <w:rPr>
                <w:b/>
                <w:bCs/>
                <w:sz w:val="28"/>
                <w:szCs w:val="28"/>
              </w:rPr>
              <w:t>2025</w:t>
            </w:r>
            <w:r w:rsidRPr="00576A77">
              <w:rPr>
                <w:b/>
                <w:bCs/>
                <w:sz w:val="28"/>
                <w:szCs w:val="28"/>
              </w:rPr>
              <w:t xml:space="preserve"> го</w:t>
            </w:r>
            <w:bookmarkEnd w:id="24"/>
            <w:bookmarkEnd w:id="25"/>
            <w:bookmarkEnd w:id="26"/>
            <w:bookmarkEnd w:id="27"/>
            <w:r w:rsidRPr="00576A77">
              <w:rPr>
                <w:b/>
                <w:bCs/>
                <w:sz w:val="28"/>
                <w:szCs w:val="28"/>
              </w:rPr>
              <w:t>д</w:t>
            </w:r>
            <w:bookmarkEnd w:id="28"/>
          </w:p>
        </w:tc>
        <w:tc>
          <w:tcPr>
            <w:tcW w:w="2052" w:type="dxa"/>
            <w:vAlign w:val="center"/>
          </w:tcPr>
          <w:p w:rsidR="004C0A6D" w:rsidRPr="00576A77" w:rsidRDefault="004C0A6D" w:rsidP="00460CEB">
            <w:pPr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bookmarkStart w:id="29" w:name="_Toc243235378"/>
            <w:bookmarkStart w:id="30" w:name="_Toc243235532"/>
            <w:bookmarkStart w:id="31" w:name="_Toc243287430"/>
            <w:bookmarkStart w:id="32" w:name="_Toc274767147"/>
            <w:bookmarkStart w:id="33" w:name="_Toc274873813"/>
            <w:r>
              <w:rPr>
                <w:b/>
                <w:bCs/>
                <w:sz w:val="28"/>
                <w:szCs w:val="28"/>
              </w:rPr>
              <w:t>2026</w:t>
            </w:r>
            <w:r w:rsidRPr="00576A77">
              <w:rPr>
                <w:b/>
                <w:bCs/>
                <w:sz w:val="28"/>
                <w:szCs w:val="28"/>
              </w:rPr>
              <w:t xml:space="preserve"> год</w:t>
            </w:r>
            <w:bookmarkEnd w:id="33"/>
            <w:r w:rsidRPr="00576A77">
              <w:rPr>
                <w:b/>
                <w:bCs/>
                <w:sz w:val="28"/>
                <w:szCs w:val="28"/>
              </w:rPr>
              <w:t xml:space="preserve"> </w:t>
            </w:r>
            <w:bookmarkEnd w:id="29"/>
            <w:bookmarkEnd w:id="30"/>
            <w:bookmarkEnd w:id="31"/>
            <w:bookmarkEnd w:id="32"/>
          </w:p>
        </w:tc>
      </w:tr>
      <w:tr w:rsidR="004C0A6D" w:rsidRPr="00576A77" w:rsidTr="00460CEB">
        <w:trPr>
          <w:trHeight w:val="120"/>
        </w:trPr>
        <w:tc>
          <w:tcPr>
            <w:tcW w:w="3534" w:type="dxa"/>
            <w:vAlign w:val="center"/>
          </w:tcPr>
          <w:p w:rsidR="004C0A6D" w:rsidRPr="00576A77" w:rsidRDefault="004C0A6D" w:rsidP="00460CEB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34" w:name="_Toc243235379"/>
            <w:bookmarkStart w:id="35" w:name="_Toc243235533"/>
            <w:bookmarkStart w:id="36" w:name="_Toc243287431"/>
            <w:bookmarkStart w:id="37" w:name="_Toc274767148"/>
            <w:bookmarkStart w:id="38" w:name="_Toc274873814"/>
            <w:r w:rsidRPr="00576A77">
              <w:rPr>
                <w:b/>
                <w:bCs/>
                <w:sz w:val="28"/>
                <w:szCs w:val="28"/>
              </w:rPr>
              <w:t>Доходы</w:t>
            </w:r>
            <w:bookmarkEnd w:id="34"/>
            <w:bookmarkEnd w:id="35"/>
            <w:bookmarkEnd w:id="36"/>
            <w:bookmarkEnd w:id="37"/>
            <w:bookmarkEnd w:id="38"/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8 993 533,00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7 939 871,00 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7 790 765,00</w:t>
            </w:r>
          </w:p>
        </w:tc>
      </w:tr>
      <w:tr w:rsidR="004C0A6D" w:rsidRPr="00576A77" w:rsidTr="00460CEB">
        <w:trPr>
          <w:trHeight w:val="212"/>
        </w:trPr>
        <w:tc>
          <w:tcPr>
            <w:tcW w:w="3534" w:type="dxa"/>
            <w:vAlign w:val="center"/>
          </w:tcPr>
          <w:p w:rsidR="004C0A6D" w:rsidRPr="00576A77" w:rsidRDefault="004C0A6D" w:rsidP="00460CEB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39" w:name="_Toc243235380"/>
            <w:bookmarkStart w:id="40" w:name="_Toc243235534"/>
            <w:bookmarkStart w:id="41" w:name="_Toc243287432"/>
            <w:bookmarkStart w:id="42" w:name="_Toc274767152"/>
            <w:bookmarkStart w:id="43" w:name="_Toc274873818"/>
            <w:r w:rsidRPr="00576A77">
              <w:rPr>
                <w:b/>
                <w:bCs/>
                <w:sz w:val="28"/>
                <w:szCs w:val="28"/>
              </w:rPr>
              <w:t>Расходы</w:t>
            </w:r>
            <w:bookmarkEnd w:id="39"/>
            <w:bookmarkEnd w:id="40"/>
            <w:bookmarkEnd w:id="41"/>
            <w:bookmarkEnd w:id="42"/>
            <w:bookmarkEnd w:id="43"/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8 993 533,00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7 939 871,00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7 790 765,00</w:t>
            </w:r>
          </w:p>
        </w:tc>
      </w:tr>
      <w:tr w:rsidR="004C0A6D" w:rsidRPr="00576A77" w:rsidTr="00460CEB">
        <w:trPr>
          <w:trHeight w:val="123"/>
        </w:trPr>
        <w:tc>
          <w:tcPr>
            <w:tcW w:w="3534" w:type="dxa"/>
            <w:vAlign w:val="center"/>
          </w:tcPr>
          <w:p w:rsidR="004C0A6D" w:rsidRPr="00576A77" w:rsidRDefault="004C0A6D" w:rsidP="00460CEB">
            <w:pPr>
              <w:spacing w:before="120"/>
              <w:ind w:firstLine="6"/>
              <w:rPr>
                <w:b/>
                <w:bCs/>
                <w:sz w:val="28"/>
                <w:szCs w:val="28"/>
              </w:rPr>
            </w:pPr>
            <w:bookmarkStart w:id="44" w:name="_Toc243235381"/>
            <w:bookmarkStart w:id="45" w:name="_Toc243235535"/>
            <w:bookmarkStart w:id="46" w:name="_Toc243287433"/>
            <w:bookmarkStart w:id="47" w:name="_Toc274767156"/>
            <w:bookmarkStart w:id="48" w:name="_Toc274873822"/>
            <w:r w:rsidRPr="00576A77">
              <w:rPr>
                <w:b/>
                <w:bCs/>
                <w:sz w:val="28"/>
                <w:szCs w:val="28"/>
              </w:rPr>
              <w:t xml:space="preserve">Дефицит </w:t>
            </w:r>
            <w:bookmarkEnd w:id="44"/>
            <w:bookmarkEnd w:id="45"/>
            <w:bookmarkEnd w:id="46"/>
            <w:bookmarkEnd w:id="47"/>
            <w:bookmarkEnd w:id="48"/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52" w:type="dxa"/>
            <w:shd w:val="clear" w:color="auto" w:fill="auto"/>
            <w:vAlign w:val="bottom"/>
          </w:tcPr>
          <w:p w:rsidR="004C0A6D" w:rsidRPr="00576A77" w:rsidRDefault="004C0A6D" w:rsidP="00460CEB">
            <w:pPr>
              <w:ind w:firstLine="6"/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0</w:t>
            </w:r>
          </w:p>
        </w:tc>
      </w:tr>
    </w:tbl>
    <w:p w:rsidR="004C0A6D" w:rsidRDefault="004C0A6D" w:rsidP="004C0A6D">
      <w:pPr>
        <w:spacing w:before="24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установленные статьей 92.1 Бюджетного кодекса Российской Федерации, по предельному размеру дефицита соблюдены.</w:t>
      </w: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623522" w:rsidRDefault="00623522" w:rsidP="00623522">
      <w:pPr>
        <w:autoSpaceDE w:val="0"/>
        <w:autoSpaceDN w:val="0"/>
        <w:adjustRightInd w:val="0"/>
        <w:ind w:firstLine="700"/>
        <w:jc w:val="both"/>
        <w:rPr>
          <w:b/>
          <w:sz w:val="32"/>
          <w:szCs w:val="32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0C538E">
        <w:rPr>
          <w:b/>
          <w:sz w:val="28"/>
          <w:szCs w:val="28"/>
        </w:rPr>
        <w:t>Основные характеристики бюджета</w:t>
      </w:r>
      <w:r>
        <w:rPr>
          <w:b/>
          <w:sz w:val="28"/>
          <w:szCs w:val="28"/>
        </w:rPr>
        <w:t xml:space="preserve"> Курайского сельсовета</w:t>
      </w:r>
      <w:r w:rsidRPr="000C53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25 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2026</w:t>
      </w:r>
      <w:r w:rsidRPr="000C538E">
        <w:rPr>
          <w:b/>
          <w:sz w:val="28"/>
          <w:szCs w:val="28"/>
        </w:rPr>
        <w:t xml:space="preserve"> годов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lastRenderedPageBreak/>
        <w:t>1. Утвердить основные характеристики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Курайского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сельсовета(далее по тексту местный бюджет)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год: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Pr="000C538E">
        <w:rPr>
          <w:sz w:val="28"/>
          <w:szCs w:val="28"/>
        </w:rPr>
        <w:t xml:space="preserve">) прогнозируемый общий объем доходов </w:t>
      </w:r>
      <w:r>
        <w:rPr>
          <w:sz w:val="28"/>
          <w:szCs w:val="28"/>
        </w:rPr>
        <w:t xml:space="preserve">местного </w:t>
      </w:r>
      <w:r w:rsidRPr="000C53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8 993 533,00</w:t>
      </w:r>
      <w:r w:rsidRPr="000C538E">
        <w:rPr>
          <w:sz w:val="28"/>
          <w:szCs w:val="28"/>
        </w:rPr>
        <w:t>рублей;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 xml:space="preserve">2) общий объем расходов </w:t>
      </w:r>
      <w:r>
        <w:rPr>
          <w:sz w:val="28"/>
          <w:szCs w:val="28"/>
        </w:rPr>
        <w:t xml:space="preserve">местного </w:t>
      </w:r>
      <w:r w:rsidRPr="000C538E">
        <w:rPr>
          <w:sz w:val="28"/>
          <w:szCs w:val="28"/>
        </w:rPr>
        <w:t xml:space="preserve">бюджета в </w:t>
      </w:r>
      <w:r w:rsidRPr="00414D72">
        <w:rPr>
          <w:sz w:val="28"/>
          <w:szCs w:val="28"/>
        </w:rPr>
        <w:t xml:space="preserve">сумме 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8 993 533,00</w:t>
      </w:r>
      <w:r w:rsidRPr="000C538E">
        <w:rPr>
          <w:sz w:val="28"/>
          <w:szCs w:val="28"/>
        </w:rPr>
        <w:t>рублей;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местного </w:t>
      </w:r>
      <w:r w:rsidRPr="000C538E">
        <w:rPr>
          <w:sz w:val="28"/>
          <w:szCs w:val="28"/>
        </w:rPr>
        <w:t xml:space="preserve">бюджета 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рублей;</w:t>
      </w:r>
    </w:p>
    <w:p w:rsidR="004C0A6D" w:rsidRPr="000C538E" w:rsidRDefault="004C0A6D" w:rsidP="004C0A6D">
      <w:pPr>
        <w:autoSpaceDE w:val="0"/>
        <w:autoSpaceDN w:val="0"/>
        <w:adjustRightInd w:val="0"/>
        <w:ind w:left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r w:rsidRPr="000C538E">
        <w:rPr>
          <w:sz w:val="28"/>
          <w:szCs w:val="28"/>
        </w:rPr>
        <w:t xml:space="preserve">4) источники внутреннего финансирования дефицита бюджета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на 2024 год</w:t>
      </w:r>
      <w:r w:rsidRPr="000C538E">
        <w:rPr>
          <w:sz w:val="28"/>
          <w:szCs w:val="28"/>
        </w:rPr>
        <w:t xml:space="preserve"> согласно приложению 1 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>к настоящему Решению</w:t>
      </w:r>
      <w:r w:rsidRPr="000C538E">
        <w:rPr>
          <w:sz w:val="28"/>
          <w:szCs w:val="28"/>
        </w:rPr>
        <w:t>.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2. Утвердить основные характеристики </w:t>
      </w:r>
      <w:r>
        <w:rPr>
          <w:sz w:val="28"/>
          <w:szCs w:val="28"/>
        </w:rPr>
        <w:t xml:space="preserve">местного </w:t>
      </w:r>
      <w:r w:rsidRPr="000C538E">
        <w:rPr>
          <w:sz w:val="28"/>
          <w:szCs w:val="28"/>
        </w:rPr>
        <w:t>бюджета</w:t>
      </w:r>
      <w:r w:rsidRPr="00AF45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58460B">
        <w:rPr>
          <w:sz w:val="28"/>
          <w:szCs w:val="28"/>
        </w:rPr>
        <w:t xml:space="preserve">плановый период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25- 2026</w:t>
      </w:r>
      <w:r w:rsidRPr="000C538E">
        <w:rPr>
          <w:sz w:val="28"/>
          <w:szCs w:val="28"/>
        </w:rPr>
        <w:t xml:space="preserve"> год: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>1) прогнозируемый общий объем доходов</w:t>
      </w:r>
      <w:r>
        <w:rPr>
          <w:sz w:val="28"/>
          <w:szCs w:val="28"/>
        </w:rPr>
        <w:t xml:space="preserve"> местного</w:t>
      </w:r>
      <w:r w:rsidRPr="000C538E">
        <w:rPr>
          <w:sz w:val="28"/>
          <w:szCs w:val="28"/>
        </w:rPr>
        <w:t xml:space="preserve"> бюджета в сумме </w:t>
      </w:r>
      <w:r>
        <w:rPr>
          <w:sz w:val="28"/>
          <w:szCs w:val="28"/>
        </w:rPr>
        <w:t>7 939 871,00</w:t>
      </w:r>
      <w:r w:rsidRPr="000C538E">
        <w:rPr>
          <w:sz w:val="28"/>
          <w:szCs w:val="28"/>
        </w:rPr>
        <w:t> </w:t>
      </w:r>
      <w:r w:rsidRPr="00414D72">
        <w:rPr>
          <w:sz w:val="28"/>
          <w:szCs w:val="28"/>
        </w:rPr>
        <w:t>рублей</w:t>
      </w:r>
      <w:r w:rsidRPr="000C538E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7 790 765,00</w:t>
      </w:r>
      <w:r w:rsidRPr="000C538E">
        <w:rPr>
          <w:sz w:val="28"/>
          <w:szCs w:val="28"/>
        </w:rPr>
        <w:t> </w:t>
      </w:r>
      <w:r>
        <w:rPr>
          <w:sz w:val="28"/>
          <w:szCs w:val="28"/>
        </w:rPr>
        <w:t xml:space="preserve">рублей на 2026 год 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.2</w:t>
      </w:r>
      <w:r w:rsidRPr="000C538E">
        <w:rPr>
          <w:sz w:val="28"/>
          <w:szCs w:val="28"/>
        </w:rPr>
        <w:t>) общий объем расходов</w:t>
      </w:r>
      <w:r w:rsidRPr="002369F7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 w:rsidRPr="00AF4567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7 939 871,00</w:t>
      </w:r>
      <w:r w:rsidRPr="000C538E">
        <w:rPr>
          <w:sz w:val="28"/>
          <w:szCs w:val="28"/>
        </w:rPr>
        <w:t> </w:t>
      </w:r>
      <w:r>
        <w:rPr>
          <w:sz w:val="28"/>
          <w:szCs w:val="28"/>
        </w:rPr>
        <w:t>рублей</w:t>
      </w:r>
      <w:r w:rsidRPr="000C538E">
        <w:rPr>
          <w:sz w:val="28"/>
          <w:szCs w:val="28"/>
        </w:rPr>
        <w:t>, в</w:t>
      </w:r>
      <w:r>
        <w:rPr>
          <w:sz w:val="28"/>
          <w:szCs w:val="28"/>
        </w:rPr>
        <w:t xml:space="preserve"> том числе условно утвержденные </w:t>
      </w:r>
      <w:r w:rsidRPr="000C538E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 xml:space="preserve">194 223, 00 рублей, </w:t>
      </w:r>
      <w:r w:rsidRPr="000C538E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7 790 765,00</w:t>
      </w:r>
      <w:r w:rsidRPr="000C538E">
        <w:rPr>
          <w:sz w:val="28"/>
          <w:szCs w:val="28"/>
        </w:rPr>
        <w:t xml:space="preserve"> рублей, в том числе условно утвержденные расходы в сумме </w:t>
      </w:r>
      <w:r>
        <w:rPr>
          <w:sz w:val="28"/>
          <w:szCs w:val="28"/>
        </w:rPr>
        <w:t>389 333,0</w:t>
      </w:r>
      <w:r w:rsidRPr="000C538E">
        <w:rPr>
          <w:sz w:val="28"/>
          <w:szCs w:val="28"/>
        </w:rPr>
        <w:t> рублей;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</w:t>
      </w:r>
      <w:r w:rsidRPr="000C538E">
        <w:rPr>
          <w:sz w:val="28"/>
          <w:szCs w:val="28"/>
        </w:rPr>
        <w:t xml:space="preserve">3) дефицит </w:t>
      </w:r>
      <w:r>
        <w:rPr>
          <w:sz w:val="28"/>
          <w:szCs w:val="28"/>
        </w:rPr>
        <w:t xml:space="preserve"> местного </w:t>
      </w:r>
      <w:r w:rsidRPr="000C538E">
        <w:rPr>
          <w:sz w:val="28"/>
          <w:szCs w:val="28"/>
        </w:rPr>
        <w:t>бюджета на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 рублей и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на 2026</w:t>
      </w:r>
      <w:r w:rsidRPr="000C538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0</w:t>
      </w:r>
      <w:r w:rsidRPr="000C538E">
        <w:rPr>
          <w:sz w:val="28"/>
          <w:szCs w:val="28"/>
        </w:rPr>
        <w:t> рублей;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4) источники внутреннего финансирования дефицита</w:t>
      </w:r>
      <w:r w:rsidRPr="00FC23C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0C538E">
        <w:rPr>
          <w:sz w:val="28"/>
          <w:szCs w:val="28"/>
        </w:rPr>
        <w:t xml:space="preserve"> бюджета</w:t>
      </w:r>
      <w:r w:rsidRPr="00BD0846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 xml:space="preserve">25 </w:t>
      </w:r>
      <w:r w:rsidRPr="000C538E">
        <w:rPr>
          <w:sz w:val="28"/>
          <w:szCs w:val="28"/>
        </w:rPr>
        <w:t xml:space="preserve">год </w:t>
      </w:r>
    </w:p>
    <w:p w:rsidR="004C0A6D" w:rsidRPr="00194503" w:rsidRDefault="004C0A6D" w:rsidP="00194503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0 </w:t>
      </w:r>
      <w:r w:rsidRPr="000C538E">
        <w:rPr>
          <w:sz w:val="28"/>
          <w:szCs w:val="28"/>
        </w:rPr>
        <w:t>рублей и на 20</w:t>
      </w:r>
      <w:r>
        <w:rPr>
          <w:sz w:val="28"/>
          <w:szCs w:val="28"/>
        </w:rPr>
        <w:t xml:space="preserve">26 год </w:t>
      </w:r>
      <w:r w:rsidRPr="000C538E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1 к настоящему Решению</w:t>
      </w:r>
      <w:r w:rsidRPr="000C538E">
        <w:rPr>
          <w:sz w:val="28"/>
          <w:szCs w:val="28"/>
        </w:rPr>
        <w:t>.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C538E">
        <w:rPr>
          <w:b/>
          <w:sz w:val="28"/>
          <w:szCs w:val="28"/>
        </w:rPr>
        <w:t>. Доходы бюджета</w:t>
      </w:r>
      <w:r w:rsidRPr="00BD08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Курайского</w:t>
      </w:r>
      <w:r w:rsidRPr="00BD0846">
        <w:rPr>
          <w:b/>
          <w:sz w:val="28"/>
          <w:szCs w:val="28"/>
        </w:rPr>
        <w:t xml:space="preserve"> сельсовета</w:t>
      </w:r>
      <w:r w:rsidRPr="000C538E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 xml:space="preserve">24 </w:t>
      </w:r>
      <w:r w:rsidRPr="000C538E">
        <w:rPr>
          <w:b/>
          <w:sz w:val="28"/>
          <w:szCs w:val="28"/>
        </w:rPr>
        <w:t>год и плановый период 20</w:t>
      </w:r>
      <w:r>
        <w:rPr>
          <w:b/>
          <w:sz w:val="28"/>
          <w:szCs w:val="28"/>
        </w:rPr>
        <w:t>25</w:t>
      </w:r>
      <w:r w:rsidRPr="000C538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26</w:t>
      </w:r>
      <w:r w:rsidRPr="000C538E">
        <w:rPr>
          <w:b/>
          <w:sz w:val="28"/>
          <w:szCs w:val="28"/>
        </w:rPr>
        <w:t xml:space="preserve"> годов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Утвердить доходы бюджета 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2</w:t>
      </w:r>
      <w:r w:rsidRPr="000C538E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C538E">
        <w:rPr>
          <w:sz w:val="28"/>
          <w:szCs w:val="28"/>
        </w:rPr>
        <w:t>.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  <w:r w:rsidRPr="000C538E">
        <w:rPr>
          <w:b/>
          <w:sz w:val="28"/>
          <w:szCs w:val="28"/>
        </w:rPr>
        <w:t>. Распределение на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 и плановый период </w:t>
      </w:r>
      <w:r w:rsidRPr="000C538E">
        <w:rPr>
          <w:b/>
          <w:sz w:val="28"/>
          <w:szCs w:val="28"/>
        </w:rPr>
        <w:br/>
        <w:t>20</w:t>
      </w:r>
      <w:r>
        <w:rPr>
          <w:b/>
          <w:sz w:val="28"/>
          <w:szCs w:val="28"/>
        </w:rPr>
        <w:t>25 </w:t>
      </w:r>
      <w:r w:rsidRPr="000C538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 2026</w:t>
      </w:r>
      <w:r w:rsidRPr="000C538E">
        <w:rPr>
          <w:b/>
          <w:sz w:val="28"/>
          <w:szCs w:val="28"/>
        </w:rPr>
        <w:t xml:space="preserve"> годов расходов бюджета</w:t>
      </w:r>
      <w:r w:rsidRPr="00BD08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Курайского</w:t>
      </w:r>
      <w:r w:rsidRPr="00BD0846">
        <w:rPr>
          <w:b/>
          <w:sz w:val="28"/>
          <w:szCs w:val="28"/>
        </w:rPr>
        <w:t xml:space="preserve"> сельсовета</w:t>
      </w:r>
      <w:r w:rsidRPr="000C538E">
        <w:rPr>
          <w:b/>
          <w:sz w:val="28"/>
          <w:szCs w:val="28"/>
        </w:rPr>
        <w:t xml:space="preserve"> по бюджетной классификации Российской Федерации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Утвердить в пределах общего объема расходов</w:t>
      </w:r>
      <w:r>
        <w:rPr>
          <w:sz w:val="28"/>
          <w:szCs w:val="28"/>
        </w:rPr>
        <w:t>, установленного пунктом 1 настоящего Решения: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Р</w:t>
      </w:r>
      <w:r w:rsidRPr="000C538E">
        <w:rPr>
          <w:sz w:val="28"/>
          <w:szCs w:val="28"/>
        </w:rPr>
        <w:t xml:space="preserve">аспределение бюджетных ассигнований по разделам </w:t>
      </w:r>
      <w:r w:rsidRPr="000C538E">
        <w:rPr>
          <w:sz w:val="28"/>
          <w:szCs w:val="28"/>
        </w:rPr>
        <w:br/>
      </w:r>
      <w:r>
        <w:rPr>
          <w:sz w:val="28"/>
          <w:szCs w:val="28"/>
        </w:rPr>
        <w:t xml:space="preserve">и подразделам </w:t>
      </w:r>
      <w:r w:rsidRPr="000C538E">
        <w:rPr>
          <w:sz w:val="28"/>
          <w:szCs w:val="28"/>
        </w:rPr>
        <w:t xml:space="preserve"> классификации расходов бюджетов </w:t>
      </w:r>
      <w:r>
        <w:rPr>
          <w:sz w:val="28"/>
          <w:szCs w:val="28"/>
        </w:rPr>
        <w:t>Российской Федерации</w:t>
      </w:r>
      <w:r w:rsidRPr="000C538E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0C538E">
        <w:rPr>
          <w:sz w:val="28"/>
          <w:szCs w:val="28"/>
        </w:rPr>
        <w:t xml:space="preserve"> годов согласно приложени</w:t>
      </w:r>
      <w:r>
        <w:rPr>
          <w:sz w:val="28"/>
          <w:szCs w:val="28"/>
        </w:rPr>
        <w:t>ям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 к настоящему Решению;</w:t>
      </w:r>
    </w:p>
    <w:p w:rsidR="004C0A6D" w:rsidRPr="00414D72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0C538E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0C538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C538E">
        <w:rPr>
          <w:sz w:val="28"/>
          <w:szCs w:val="28"/>
        </w:rPr>
        <w:t>едомственную структуру расходов бюджета</w:t>
      </w:r>
      <w:r w:rsidRPr="00BD0846"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</w:t>
      </w:r>
      <w:r w:rsidRPr="0048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2025-2026</w:t>
      </w:r>
      <w:r w:rsidRPr="004B71AA">
        <w:rPr>
          <w:color w:val="000000"/>
          <w:sz w:val="28"/>
          <w:szCs w:val="28"/>
        </w:rPr>
        <w:t> год</w:t>
      </w:r>
      <w:r>
        <w:rPr>
          <w:color w:val="000000"/>
          <w:sz w:val="28"/>
          <w:szCs w:val="28"/>
        </w:rPr>
        <w:t>ов</w:t>
      </w:r>
      <w:r w:rsidRPr="000C538E">
        <w:rPr>
          <w:sz w:val="28"/>
          <w:szCs w:val="28"/>
        </w:rPr>
        <w:t xml:space="preserve"> </w:t>
      </w:r>
      <w:r w:rsidRPr="00414D7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4 к настоящему Решению</w:t>
      </w:r>
      <w:r w:rsidRPr="00414D72">
        <w:rPr>
          <w:sz w:val="28"/>
          <w:szCs w:val="28"/>
        </w:rPr>
        <w:t>;</w:t>
      </w:r>
    </w:p>
    <w:p w:rsidR="004C0A6D" w:rsidRPr="00414D72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r w:rsidRPr="00414D72">
        <w:rPr>
          <w:bCs/>
          <w:sz w:val="28"/>
          <w:szCs w:val="28"/>
        </w:rPr>
        <w:t>распределение бюджетных ассигнований по целевым статьям (</w:t>
      </w:r>
      <w:r>
        <w:rPr>
          <w:bCs/>
          <w:sz w:val="28"/>
          <w:szCs w:val="28"/>
        </w:rPr>
        <w:t>муниципальным</w:t>
      </w:r>
      <w:r w:rsidRPr="00414D72">
        <w:rPr>
          <w:bCs/>
          <w:sz w:val="28"/>
          <w:szCs w:val="28"/>
        </w:rPr>
        <w:t xml:space="preserve"> программам</w:t>
      </w:r>
      <w:r>
        <w:rPr>
          <w:bCs/>
          <w:sz w:val="28"/>
          <w:szCs w:val="28"/>
        </w:rPr>
        <w:t xml:space="preserve"> Курайского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</w:t>
      </w:r>
      <w:r w:rsidRPr="00414D72">
        <w:rPr>
          <w:bCs/>
          <w:sz w:val="28"/>
          <w:szCs w:val="28"/>
        </w:rPr>
        <w:t xml:space="preserve">и внепрограммным направлениям деятельности), группам и подгруппам видов расходов, </w:t>
      </w:r>
      <w:r w:rsidRPr="00414D72">
        <w:rPr>
          <w:bCs/>
          <w:sz w:val="28"/>
          <w:szCs w:val="28"/>
        </w:rPr>
        <w:lastRenderedPageBreak/>
        <w:t xml:space="preserve">разделам, подразделам классификации расходов бюджета </w:t>
      </w:r>
      <w:r>
        <w:rPr>
          <w:bCs/>
          <w:sz w:val="28"/>
          <w:szCs w:val="28"/>
        </w:rPr>
        <w:t>на 2024</w:t>
      </w:r>
      <w:r w:rsidRPr="00483B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2025-2026</w:t>
      </w:r>
      <w:r w:rsidRPr="004B71AA">
        <w:rPr>
          <w:color w:val="000000"/>
          <w:sz w:val="28"/>
          <w:szCs w:val="28"/>
        </w:rPr>
        <w:t> год</w:t>
      </w:r>
      <w:r>
        <w:rPr>
          <w:color w:val="000000"/>
          <w:sz w:val="28"/>
          <w:szCs w:val="28"/>
        </w:rPr>
        <w:t>ов</w:t>
      </w:r>
      <w:r>
        <w:rPr>
          <w:bCs/>
          <w:sz w:val="28"/>
          <w:szCs w:val="28"/>
        </w:rPr>
        <w:t>,</w:t>
      </w:r>
      <w:r w:rsidRPr="00414D72">
        <w:rPr>
          <w:bCs/>
          <w:sz w:val="28"/>
          <w:szCs w:val="28"/>
        </w:rPr>
        <w:t xml:space="preserve"> согласно приложению </w:t>
      </w:r>
      <w:r>
        <w:rPr>
          <w:bCs/>
          <w:sz w:val="28"/>
          <w:szCs w:val="28"/>
        </w:rPr>
        <w:t>5 к настоящему Решению</w:t>
      </w:r>
      <w:r w:rsidRPr="00414D72">
        <w:rPr>
          <w:bCs/>
          <w:sz w:val="28"/>
          <w:szCs w:val="28"/>
        </w:rPr>
        <w:t>;</w:t>
      </w: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C0A6D" w:rsidRPr="000C538E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0C53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0C538E">
        <w:rPr>
          <w:b/>
          <w:sz w:val="28"/>
          <w:szCs w:val="28"/>
        </w:rPr>
        <w:t xml:space="preserve">. Изменение показателей сводной бюджетной росписи бюджета </w:t>
      </w:r>
      <w:r>
        <w:rPr>
          <w:b/>
          <w:sz w:val="28"/>
          <w:szCs w:val="28"/>
        </w:rPr>
        <w:t>Курайского</w:t>
      </w:r>
      <w:r w:rsidRPr="00EB3A08">
        <w:rPr>
          <w:b/>
          <w:sz w:val="28"/>
          <w:szCs w:val="28"/>
        </w:rPr>
        <w:t xml:space="preserve"> сельсовета</w:t>
      </w:r>
      <w:r w:rsidRPr="000C538E">
        <w:rPr>
          <w:sz w:val="28"/>
          <w:szCs w:val="28"/>
        </w:rPr>
        <w:t xml:space="preserve"> </w:t>
      </w:r>
      <w:r w:rsidRPr="000C538E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24</w:t>
      </w:r>
      <w:r w:rsidRPr="000C538E">
        <w:rPr>
          <w:b/>
          <w:sz w:val="28"/>
          <w:szCs w:val="28"/>
        </w:rPr>
        <w:t xml:space="preserve"> году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0C538E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Глава сельсовета, осуществляющий составление и организацию исполнения местного бюджета, </w:t>
      </w:r>
      <w:r w:rsidRPr="000C538E">
        <w:rPr>
          <w:sz w:val="28"/>
          <w:szCs w:val="28"/>
        </w:rPr>
        <w:t xml:space="preserve"> вправе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t xml:space="preserve">в ходе исполнения настоящего </w:t>
      </w:r>
      <w:r>
        <w:rPr>
          <w:sz w:val="28"/>
          <w:szCs w:val="28"/>
        </w:rPr>
        <w:t>Решения</w:t>
      </w:r>
      <w:r w:rsidRPr="000C538E">
        <w:rPr>
          <w:sz w:val="28"/>
          <w:szCs w:val="28"/>
        </w:rPr>
        <w:t xml:space="preserve"> вносить изменения в сводную бюджетную роспись бюджета </w:t>
      </w:r>
      <w:r>
        <w:rPr>
          <w:sz w:val="28"/>
          <w:szCs w:val="28"/>
        </w:rPr>
        <w:t>сельсовета</w:t>
      </w:r>
      <w:r w:rsidRPr="000C538E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0C538E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0C538E">
        <w:rPr>
          <w:sz w:val="28"/>
          <w:szCs w:val="28"/>
        </w:rPr>
        <w:t>-20</w:t>
      </w:r>
      <w:r>
        <w:rPr>
          <w:sz w:val="28"/>
          <w:szCs w:val="28"/>
        </w:rPr>
        <w:t xml:space="preserve">26 </w:t>
      </w:r>
      <w:r w:rsidRPr="000C538E">
        <w:rPr>
          <w:sz w:val="28"/>
          <w:szCs w:val="28"/>
        </w:rPr>
        <w:t>годов</w:t>
      </w:r>
      <w:r w:rsidRPr="000C538E">
        <w:t xml:space="preserve"> </w:t>
      </w:r>
      <w:r w:rsidRPr="000C538E">
        <w:rPr>
          <w:sz w:val="28"/>
          <w:szCs w:val="28"/>
        </w:rPr>
        <w:t>бе</w:t>
      </w:r>
      <w:r>
        <w:rPr>
          <w:sz w:val="28"/>
          <w:szCs w:val="28"/>
        </w:rPr>
        <w:t>з внесения изменений в настоящее Решение</w:t>
      </w:r>
      <w:r w:rsidRPr="000C538E">
        <w:rPr>
          <w:sz w:val="28"/>
          <w:szCs w:val="28"/>
        </w:rPr>
        <w:t>:</w:t>
      </w:r>
    </w:p>
    <w:p w:rsidR="004C0A6D" w:rsidRPr="00F26934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F26934">
        <w:rPr>
          <w:sz w:val="28"/>
          <w:szCs w:val="28"/>
        </w:rPr>
        <w:t xml:space="preserve">) на сумму доходов, дополнительно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</w:t>
      </w:r>
      <w:r>
        <w:rPr>
          <w:sz w:val="28"/>
          <w:szCs w:val="28"/>
        </w:rPr>
        <w:t>Решением</w:t>
      </w:r>
      <w:r w:rsidRPr="00F26934">
        <w:rPr>
          <w:sz w:val="28"/>
          <w:szCs w:val="28"/>
        </w:rPr>
        <w:t xml:space="preserve"> и (или) бюджетной сметой бюджетных ассигнований на обеспечение деятельности казенных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и направленных на финансирование расходов данных учреждений</w:t>
      </w:r>
      <w:r>
        <w:rPr>
          <w:sz w:val="28"/>
          <w:szCs w:val="28"/>
        </w:rPr>
        <w:t xml:space="preserve"> </w:t>
      </w:r>
      <w:r w:rsidRPr="000C538E">
        <w:rPr>
          <w:sz w:val="28"/>
          <w:szCs w:val="28"/>
        </w:rPr>
        <w:br/>
      </w:r>
      <w:r w:rsidRPr="00F26934">
        <w:rPr>
          <w:sz w:val="28"/>
          <w:szCs w:val="28"/>
        </w:rPr>
        <w:t>в соответствии с бюджетной сметой;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функций и численности в пределах общего объема средств, предусмотренных настоящим Решением на обеспечение их деятельности;</w:t>
      </w:r>
    </w:p>
    <w:p w:rsidR="004C0A6D" w:rsidRPr="00A523A2" w:rsidRDefault="004C0A6D" w:rsidP="004C0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A523A2">
        <w:rPr>
          <w:sz w:val="28"/>
          <w:szCs w:val="28"/>
        </w:rPr>
        <w:t>на сумму средств межбюджетных трансфертов, передаваемых из районного бюджета на осуществление отдельных целевых расходов на основании федеральных и краевых законов и (или) нормативных правовых актов Президента Российской Федерации и Правительства Российской Федерации, Гу</w:t>
      </w:r>
      <w:r>
        <w:rPr>
          <w:sz w:val="28"/>
          <w:szCs w:val="28"/>
        </w:rPr>
        <w:t xml:space="preserve">бернатора Красноярского края и </w:t>
      </w:r>
      <w:r w:rsidRPr="00A523A2">
        <w:rPr>
          <w:sz w:val="28"/>
          <w:szCs w:val="28"/>
        </w:rPr>
        <w:t xml:space="preserve">Правительства Красноярского края, а также соглашений, заключенных с главными распорядителями средств районного бюджета; </w:t>
      </w:r>
    </w:p>
    <w:p w:rsidR="004C0A6D" w:rsidRPr="00A523A2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4)</w:t>
      </w:r>
      <w:r w:rsidRPr="00483BA7">
        <w:rPr>
          <w:sz w:val="28"/>
          <w:szCs w:val="28"/>
        </w:rPr>
        <w:t xml:space="preserve"> </w:t>
      </w:r>
      <w:r w:rsidRPr="00A523A2">
        <w:rPr>
          <w:sz w:val="28"/>
          <w:szCs w:val="28"/>
        </w:rPr>
        <w:t xml:space="preserve">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 xml:space="preserve">Курайского </w:t>
      </w:r>
      <w:r w:rsidRPr="00A523A2"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 w:rsidR="004C0A6D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</w:t>
      </w:r>
      <w:r w:rsidRPr="00483BA7">
        <w:rPr>
          <w:sz w:val="28"/>
          <w:szCs w:val="28"/>
        </w:rPr>
        <w:t xml:space="preserve"> </w:t>
      </w:r>
      <w:r w:rsidRPr="00A523A2">
        <w:rPr>
          <w:sz w:val="28"/>
          <w:szCs w:val="28"/>
        </w:rPr>
        <w:t>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rPr>
          <w:sz w:val="28"/>
          <w:szCs w:val="28"/>
        </w:rPr>
        <w:t xml:space="preserve">ости, осуществляемой казенными учреждениями, по состоянию </w:t>
      </w:r>
      <w:r w:rsidRPr="00A523A2">
        <w:rPr>
          <w:sz w:val="28"/>
          <w:szCs w:val="28"/>
        </w:rPr>
        <w:t>на 1 января 202</w:t>
      </w:r>
      <w:r>
        <w:rPr>
          <w:sz w:val="28"/>
          <w:szCs w:val="28"/>
        </w:rPr>
        <w:t>3</w:t>
      </w:r>
      <w:r w:rsidRPr="00A523A2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4C0A6D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</w:t>
      </w:r>
      <w:r w:rsidRPr="00F2693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случае перераспределения бюджетных ассигнований, необходимых для исполнения расходных обязательств сельского поселения, </w:t>
      </w:r>
      <w:r>
        <w:rPr>
          <w:sz w:val="28"/>
          <w:szCs w:val="28"/>
        </w:rPr>
        <w:lastRenderedPageBreak/>
        <w:t>софинансирование которых осуществляется из краевого бюджета, включая новые расходные обязательства;</w:t>
      </w:r>
    </w:p>
    <w:p w:rsidR="004C0A6D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4C0A6D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8) </w:t>
      </w:r>
      <w:r w:rsidRPr="002441FC">
        <w:rPr>
          <w:sz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rPr>
          <w:sz w:val="28"/>
        </w:rPr>
        <w:t xml:space="preserve"> сельсовета</w:t>
      </w:r>
      <w:r w:rsidRPr="002441FC">
        <w:rPr>
          <w:sz w:val="28"/>
        </w:rPr>
        <w:t>, в пределах общего объема с</w:t>
      </w:r>
      <w:r>
        <w:rPr>
          <w:sz w:val="28"/>
        </w:rPr>
        <w:t>редств, предусмотренных бюджетом сельсовета;</w:t>
      </w:r>
    </w:p>
    <w:p w:rsidR="004C0A6D" w:rsidRPr="00A523A2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Pr="00F26934">
        <w:rPr>
          <w:sz w:val="28"/>
          <w:szCs w:val="28"/>
        </w:rPr>
        <w:t xml:space="preserve">) </w:t>
      </w:r>
      <w:r w:rsidRPr="002441FC">
        <w:rPr>
          <w:sz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4C0A6D" w:rsidRDefault="004C0A6D" w:rsidP="004C0A6D">
      <w:pPr>
        <w:pStyle w:val="a3"/>
        <w:ind w:firstLine="720"/>
        <w:jc w:val="both"/>
        <w:rPr>
          <w:b/>
          <w:bCs/>
          <w:color w:val="000000"/>
          <w:sz w:val="28"/>
          <w:szCs w:val="28"/>
        </w:rPr>
      </w:pPr>
    </w:p>
    <w:p w:rsidR="004C0A6D" w:rsidRPr="00B15A8E" w:rsidRDefault="004C0A6D" w:rsidP="004C0A6D">
      <w:pPr>
        <w:pStyle w:val="a3"/>
        <w:ind w:firstLine="720"/>
        <w:jc w:val="both"/>
        <w:rPr>
          <w:b/>
          <w:sz w:val="28"/>
          <w:szCs w:val="28"/>
        </w:rPr>
      </w:pPr>
      <w:r w:rsidRPr="00B15A8E">
        <w:rPr>
          <w:b/>
          <w:bCs/>
          <w:sz w:val="28"/>
          <w:szCs w:val="28"/>
        </w:rPr>
        <w:t xml:space="preserve">Пункт </w:t>
      </w:r>
      <w:r>
        <w:rPr>
          <w:b/>
          <w:bCs/>
          <w:sz w:val="28"/>
          <w:szCs w:val="28"/>
        </w:rPr>
        <w:t>5</w:t>
      </w:r>
      <w:r w:rsidRPr="00B15A8E">
        <w:rPr>
          <w:b/>
          <w:bCs/>
          <w:sz w:val="28"/>
          <w:szCs w:val="28"/>
        </w:rPr>
        <w:t xml:space="preserve">.  Индексация размеров денежного вознаграждения </w:t>
      </w:r>
      <w:r w:rsidRPr="00B15A8E">
        <w:rPr>
          <w:b/>
          <w:sz w:val="28"/>
          <w:szCs w:val="28"/>
        </w:rPr>
        <w:t>выборных должностных лиц местного самоуправления, осуществляющих свои полномочия на постоянной основе, лиц, замещающих иные муниципальные должности, и муниципальных служащих.</w:t>
      </w:r>
    </w:p>
    <w:p w:rsidR="004C0A6D" w:rsidRPr="00B15A8E" w:rsidRDefault="004C0A6D" w:rsidP="004C0A6D">
      <w:pPr>
        <w:pStyle w:val="a3"/>
        <w:jc w:val="both"/>
        <w:rPr>
          <w:b/>
          <w:sz w:val="28"/>
          <w:szCs w:val="28"/>
        </w:rPr>
      </w:pPr>
    </w:p>
    <w:p w:rsidR="004C0A6D" w:rsidRPr="00B15A8E" w:rsidRDefault="004C0A6D" w:rsidP="004C0A6D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B15A8E">
        <w:rPr>
          <w:sz w:val="28"/>
          <w:szCs w:val="28"/>
        </w:rPr>
        <w:t xml:space="preserve">Размеры денежного вознаграждения выборных должностных лиц местного самоуправления, осуществляющих свои полномочия на постоянной основе, </w:t>
      </w:r>
      <w:r>
        <w:rPr>
          <w:sz w:val="28"/>
          <w:szCs w:val="28"/>
        </w:rPr>
        <w:t xml:space="preserve">лиц, замещающие иные муниципальные должности, </w:t>
      </w:r>
      <w:r w:rsidRPr="00B15A8E">
        <w:rPr>
          <w:sz w:val="28"/>
          <w:szCs w:val="28"/>
        </w:rPr>
        <w:t>должностных окладов по должностям муниципальной службы, индексир</w:t>
      </w:r>
      <w:r>
        <w:rPr>
          <w:sz w:val="28"/>
          <w:szCs w:val="28"/>
        </w:rPr>
        <w:t>ованные в 2024 году, увеличиваются (индексируются)</w:t>
      </w:r>
      <w:r w:rsidRPr="00B15A8E">
        <w:rPr>
          <w:sz w:val="28"/>
          <w:szCs w:val="28"/>
        </w:rPr>
        <w:t>:</w:t>
      </w:r>
    </w:p>
    <w:p w:rsidR="004C0A6D" w:rsidRPr="00B15A8E" w:rsidRDefault="004C0A6D" w:rsidP="004C0A6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и</w:t>
      </w:r>
      <w:r w:rsidRPr="00B15A8E">
        <w:rPr>
          <w:sz w:val="28"/>
          <w:szCs w:val="28"/>
        </w:rPr>
        <w:t xml:space="preserve"> плановом периоде 202</w:t>
      </w:r>
      <w:r>
        <w:rPr>
          <w:sz w:val="28"/>
          <w:szCs w:val="28"/>
        </w:rPr>
        <w:t>5</w:t>
      </w:r>
      <w:r w:rsidRPr="00B15A8E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B15A8E">
        <w:rPr>
          <w:sz w:val="28"/>
          <w:szCs w:val="28"/>
        </w:rPr>
        <w:t xml:space="preserve"> годов на коэффициент, равный 1.</w:t>
      </w:r>
    </w:p>
    <w:p w:rsidR="004C0A6D" w:rsidRPr="00B15A8E" w:rsidRDefault="004C0A6D" w:rsidP="004C0A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4C0A6D" w:rsidRPr="0043400B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6</w:t>
      </w:r>
      <w:r w:rsidRPr="0043400B">
        <w:rPr>
          <w:b/>
          <w:sz w:val="28"/>
          <w:szCs w:val="28"/>
        </w:rPr>
        <w:t xml:space="preserve">. Общая предельная штатная численность </w:t>
      </w:r>
      <w:r>
        <w:rPr>
          <w:b/>
          <w:sz w:val="28"/>
          <w:szCs w:val="28"/>
        </w:rPr>
        <w:t>органов местного самоуправления сельсовета</w:t>
      </w:r>
    </w:p>
    <w:p w:rsidR="004C0A6D" w:rsidRPr="00BD6F7C" w:rsidRDefault="004C0A6D" w:rsidP="004C0A6D">
      <w:pPr>
        <w:pStyle w:val="a3"/>
        <w:ind w:firstLine="720"/>
        <w:jc w:val="both"/>
        <w:rPr>
          <w:b/>
          <w:bCs/>
          <w:sz w:val="28"/>
          <w:szCs w:val="28"/>
        </w:rPr>
      </w:pPr>
    </w:p>
    <w:p w:rsidR="004C0A6D" w:rsidRDefault="004C0A6D" w:rsidP="004C0A6D">
      <w:pPr>
        <w:pStyle w:val="a3"/>
        <w:ind w:firstLine="720"/>
        <w:jc w:val="both"/>
        <w:rPr>
          <w:sz w:val="28"/>
          <w:szCs w:val="28"/>
        </w:rPr>
      </w:pPr>
      <w:r w:rsidRPr="004B71AA">
        <w:rPr>
          <w:sz w:val="28"/>
          <w:szCs w:val="28"/>
        </w:rPr>
        <w:t>Общая предельная штатная численность органов местного само</w:t>
      </w:r>
      <w:r>
        <w:rPr>
          <w:sz w:val="28"/>
          <w:szCs w:val="28"/>
        </w:rPr>
        <w:t>управления Курайского сельсовета</w:t>
      </w:r>
      <w:r w:rsidRPr="004B71AA">
        <w:rPr>
          <w:sz w:val="28"/>
          <w:szCs w:val="28"/>
        </w:rPr>
        <w:t>, принятая к финансовому обеспечению в 20</w:t>
      </w:r>
      <w:r>
        <w:rPr>
          <w:sz w:val="28"/>
          <w:szCs w:val="28"/>
        </w:rPr>
        <w:t>24</w:t>
      </w:r>
      <w:r w:rsidRPr="004B71AA">
        <w:rPr>
          <w:sz w:val="28"/>
          <w:szCs w:val="28"/>
        </w:rPr>
        <w:t xml:space="preserve"> году и плановом периоде 20</w:t>
      </w:r>
      <w:r>
        <w:rPr>
          <w:sz w:val="28"/>
          <w:szCs w:val="28"/>
        </w:rPr>
        <w:t>25-2026</w:t>
      </w:r>
      <w:r w:rsidRPr="004B71AA">
        <w:rPr>
          <w:sz w:val="28"/>
          <w:szCs w:val="28"/>
        </w:rPr>
        <w:t xml:space="preserve"> годов, составляет </w:t>
      </w:r>
      <w:r>
        <w:rPr>
          <w:sz w:val="28"/>
          <w:szCs w:val="28"/>
        </w:rPr>
        <w:t>6,3</w:t>
      </w:r>
      <w:r w:rsidRPr="004B71AA">
        <w:rPr>
          <w:sz w:val="28"/>
          <w:szCs w:val="28"/>
        </w:rPr>
        <w:t xml:space="preserve"> штатных единиц.</w:t>
      </w:r>
      <w:r>
        <w:rPr>
          <w:sz w:val="28"/>
          <w:szCs w:val="28"/>
        </w:rPr>
        <w:t xml:space="preserve">, </w:t>
      </w:r>
      <w:r w:rsidRPr="002C4E9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C4E97">
        <w:rPr>
          <w:sz w:val="28"/>
          <w:szCs w:val="28"/>
        </w:rPr>
        <w:t>т</w:t>
      </w:r>
      <w:r>
        <w:rPr>
          <w:sz w:val="28"/>
          <w:szCs w:val="28"/>
        </w:rPr>
        <w:t>ом числе муниципальных служащих 3.</w:t>
      </w:r>
    </w:p>
    <w:p w:rsidR="004C0A6D" w:rsidRDefault="004C0A6D" w:rsidP="004C0A6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  <w:r w:rsidRPr="00074DC9">
        <w:rPr>
          <w:b/>
          <w:sz w:val="28"/>
          <w:szCs w:val="28"/>
        </w:rPr>
        <w:t xml:space="preserve">Пункт </w:t>
      </w:r>
      <w:r>
        <w:rPr>
          <w:b/>
          <w:sz w:val="28"/>
          <w:szCs w:val="28"/>
        </w:rPr>
        <w:t>7</w:t>
      </w:r>
      <w:r w:rsidRPr="00074DC9">
        <w:rPr>
          <w:b/>
          <w:sz w:val="28"/>
          <w:szCs w:val="28"/>
        </w:rPr>
        <w:t xml:space="preserve">. </w:t>
      </w:r>
      <w:r w:rsidRPr="00DA6C00">
        <w:rPr>
          <w:b/>
          <w:sz w:val="28"/>
          <w:szCs w:val="28"/>
        </w:rPr>
        <w:t xml:space="preserve">Индексация заработной платы работников </w:t>
      </w:r>
      <w:r w:rsidRPr="001238EC">
        <w:rPr>
          <w:b/>
          <w:sz w:val="28"/>
          <w:szCs w:val="28"/>
        </w:rPr>
        <w:t xml:space="preserve">органов местного самоуправления </w:t>
      </w:r>
      <w:r w:rsidRPr="00EA4897">
        <w:rPr>
          <w:b/>
          <w:sz w:val="28"/>
          <w:szCs w:val="28"/>
        </w:rPr>
        <w:t xml:space="preserve">Курайского </w:t>
      </w:r>
      <w:r w:rsidRPr="001238EC">
        <w:rPr>
          <w:b/>
          <w:sz w:val="28"/>
          <w:szCs w:val="28"/>
        </w:rPr>
        <w:t>сельсовета,</w:t>
      </w:r>
      <w:r w:rsidRPr="001238EC">
        <w:rPr>
          <w:b/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>
        <w:rPr>
          <w:b/>
          <w:sz w:val="28"/>
          <w:szCs w:val="28"/>
          <w:shd w:val="clear" w:color="auto" w:fill="FFFFFF"/>
        </w:rPr>
        <w:t>.</w:t>
      </w:r>
    </w:p>
    <w:p w:rsidR="004C0A6D" w:rsidRDefault="004C0A6D" w:rsidP="004C0A6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  <w:shd w:val="clear" w:color="auto" w:fill="FFFFFF"/>
        </w:rPr>
      </w:pPr>
    </w:p>
    <w:p w:rsidR="004C0A6D" w:rsidRPr="00194503" w:rsidRDefault="004C0A6D" w:rsidP="0019450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74DC9">
        <w:rPr>
          <w:sz w:val="28"/>
          <w:szCs w:val="28"/>
        </w:rPr>
        <w:t xml:space="preserve"> </w:t>
      </w:r>
      <w:r w:rsidRPr="00055FDF">
        <w:rPr>
          <w:sz w:val="28"/>
          <w:szCs w:val="28"/>
        </w:rPr>
        <w:t xml:space="preserve">Заработная плата работников </w:t>
      </w:r>
      <w:r w:rsidRPr="001238E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Курайского</w:t>
      </w:r>
      <w:r w:rsidRPr="001238EC">
        <w:rPr>
          <w:sz w:val="28"/>
          <w:szCs w:val="28"/>
        </w:rPr>
        <w:t xml:space="preserve"> сельсовета,</w:t>
      </w:r>
      <w:r w:rsidRPr="001238EC">
        <w:rPr>
          <w:sz w:val="28"/>
          <w:szCs w:val="28"/>
          <w:shd w:val="clear" w:color="auto" w:fill="FFFFFF"/>
        </w:rPr>
        <w:t xml:space="preserve"> не являющихся лицами, замещающими муниципальные должности и должности муниципальной службы</w:t>
      </w:r>
      <w:r w:rsidRPr="00055FDF">
        <w:rPr>
          <w:sz w:val="28"/>
          <w:szCs w:val="28"/>
        </w:rPr>
        <w:t xml:space="preserve"> за исключением заработной платы отдельных категорий работников, увеличение оплаты труда которых осуществляется в соответствии </w:t>
      </w:r>
      <w:r>
        <w:rPr>
          <w:sz w:val="28"/>
          <w:szCs w:val="28"/>
        </w:rPr>
        <w:t xml:space="preserve">с указами Президента РФ, предусматривающими мероприятиями по повышению заработной платы, </w:t>
      </w:r>
      <w:r>
        <w:rPr>
          <w:sz w:val="28"/>
          <w:szCs w:val="28"/>
        </w:rPr>
        <w:lastRenderedPageBreak/>
        <w:t>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r w:rsidRPr="00074DC9">
        <w:rPr>
          <w:sz w:val="28"/>
          <w:szCs w:val="28"/>
        </w:rPr>
        <w:t xml:space="preserve"> </w:t>
      </w:r>
      <w:r w:rsidRPr="002441FC">
        <w:rPr>
          <w:sz w:val="28"/>
          <w:szCs w:val="28"/>
        </w:rPr>
        <w:t>в 202</w:t>
      </w:r>
      <w:r>
        <w:rPr>
          <w:sz w:val="28"/>
          <w:szCs w:val="28"/>
        </w:rPr>
        <w:t>4</w:t>
      </w:r>
      <w:r w:rsidRPr="002441F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и </w:t>
      </w:r>
      <w:r w:rsidRPr="00074DC9">
        <w:rPr>
          <w:sz w:val="28"/>
          <w:szCs w:val="28"/>
        </w:rPr>
        <w:t>в плановом периоде 202</w:t>
      </w:r>
      <w:r>
        <w:rPr>
          <w:sz w:val="28"/>
          <w:szCs w:val="28"/>
        </w:rPr>
        <w:t>5</w:t>
      </w:r>
      <w:r w:rsidRPr="00074DC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074DC9">
        <w:rPr>
          <w:sz w:val="28"/>
          <w:szCs w:val="28"/>
        </w:rPr>
        <w:t xml:space="preserve"> годов, на коэффициент, равный 1.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8</w:t>
      </w:r>
      <w:r w:rsidRPr="00157E83">
        <w:rPr>
          <w:b/>
          <w:sz w:val="28"/>
          <w:szCs w:val="28"/>
        </w:rPr>
        <w:t>. Особенности исполнения бюджета</w:t>
      </w:r>
      <w:r w:rsidRPr="002145C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Курайского</w:t>
      </w:r>
      <w:r w:rsidRPr="002145C2">
        <w:rPr>
          <w:b/>
          <w:sz w:val="28"/>
          <w:szCs w:val="28"/>
        </w:rPr>
        <w:t xml:space="preserve"> сельсовета</w:t>
      </w:r>
      <w:r w:rsidRPr="00157E83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 xml:space="preserve">23 </w:t>
      </w:r>
      <w:r w:rsidRPr="00157E83">
        <w:rPr>
          <w:b/>
          <w:sz w:val="28"/>
          <w:szCs w:val="28"/>
        </w:rPr>
        <w:t>году</w:t>
      </w:r>
    </w:p>
    <w:p w:rsidR="004C0A6D" w:rsidRPr="00157E83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4C0A6D" w:rsidRPr="00157E83" w:rsidRDefault="004C0A6D" w:rsidP="004C0A6D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не использованн</w:t>
      </w:r>
      <w:r>
        <w:rPr>
          <w:rFonts w:ascii="Times New Roman" w:hAnsi="Times New Roman" w:cs="Times New Roman"/>
          <w:sz w:val="28"/>
          <w:szCs w:val="28"/>
        </w:rPr>
        <w:t xml:space="preserve">ые по состоянию на 1 Января 2024 </w:t>
      </w:r>
      <w:r w:rsidRPr="00157E83">
        <w:rPr>
          <w:rFonts w:ascii="Times New Roman" w:hAnsi="Times New Roman" w:cs="Times New Roman"/>
          <w:sz w:val="28"/>
          <w:szCs w:val="28"/>
        </w:rPr>
        <w:t>года остатки межбюджетных трансфертов, предоставленных бюджетам муниципальных образований края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7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157E83">
        <w:rPr>
          <w:rFonts w:ascii="Times New Roman" w:hAnsi="Times New Roman" w:cs="Times New Roman"/>
          <w:sz w:val="28"/>
          <w:szCs w:val="28"/>
        </w:rPr>
        <w:t>бюджета в форме субвенций, субсидий и иных межбюджетных трансфертов, имеющих целевое назначение, подлежат возврату в краевой бюджет в теч</w:t>
      </w:r>
      <w:r>
        <w:rPr>
          <w:rFonts w:ascii="Times New Roman" w:hAnsi="Times New Roman" w:cs="Times New Roman"/>
          <w:sz w:val="28"/>
          <w:szCs w:val="28"/>
        </w:rPr>
        <w:t xml:space="preserve">ение первых 5 рабочих дней 2024 </w:t>
      </w:r>
      <w:r w:rsidRPr="00157E83">
        <w:rPr>
          <w:rFonts w:ascii="Times New Roman" w:hAnsi="Times New Roman" w:cs="Times New Roman"/>
          <w:sz w:val="28"/>
          <w:szCs w:val="28"/>
        </w:rPr>
        <w:t>года.</w:t>
      </w:r>
    </w:p>
    <w:p w:rsidR="004C0A6D" w:rsidRPr="00157E83" w:rsidRDefault="004C0A6D" w:rsidP="004C0A6D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57E83">
        <w:rPr>
          <w:rFonts w:ascii="Times New Roman" w:hAnsi="Times New Roman" w:cs="Times New Roman"/>
          <w:sz w:val="28"/>
          <w:szCs w:val="28"/>
        </w:rPr>
        <w:t>Остатки средств бюджета</w:t>
      </w:r>
      <w:r w:rsidRPr="002145C2">
        <w:rPr>
          <w:sz w:val="28"/>
          <w:szCs w:val="28"/>
        </w:rPr>
        <w:t xml:space="preserve"> </w:t>
      </w:r>
      <w:r w:rsidRPr="002145C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, краевого </w:t>
      </w:r>
      <w:r w:rsidRPr="00157E83">
        <w:rPr>
          <w:rFonts w:ascii="Times New Roman" w:hAnsi="Times New Roman" w:cs="Times New Roman"/>
          <w:sz w:val="28"/>
          <w:szCs w:val="28"/>
        </w:rPr>
        <w:t xml:space="preserve">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 w:rsidRPr="002145C2">
        <w:rPr>
          <w:sz w:val="28"/>
          <w:szCs w:val="28"/>
        </w:rPr>
        <w:t xml:space="preserve"> </w:t>
      </w:r>
      <w:r w:rsidRPr="002145C2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2024 </w:t>
      </w:r>
      <w:r w:rsidRPr="00157E83">
        <w:rPr>
          <w:rFonts w:ascii="Times New Roman" w:hAnsi="Times New Roman" w:cs="Times New Roman"/>
          <w:sz w:val="28"/>
          <w:szCs w:val="28"/>
        </w:rPr>
        <w:t>году.</w:t>
      </w:r>
    </w:p>
    <w:p w:rsidR="004C0A6D" w:rsidRPr="00157E83" w:rsidRDefault="004C0A6D" w:rsidP="004C0A6D">
      <w:pPr>
        <w:pStyle w:val="ConsPlusNormal0"/>
        <w:ind w:firstLine="70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57E83">
        <w:rPr>
          <w:rFonts w:ascii="Times New Roman" w:hAnsi="Times New Roman" w:cs="Times New Roman"/>
          <w:sz w:val="28"/>
          <w:szCs w:val="28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</w:t>
      </w:r>
      <w:r>
        <w:rPr>
          <w:rFonts w:ascii="Times New Roman" w:hAnsi="Times New Roman" w:cs="Times New Roman"/>
          <w:sz w:val="28"/>
          <w:szCs w:val="28"/>
        </w:rPr>
        <w:t>ым по состоянию на 1 Января  2024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бюджета </w:t>
      </w:r>
      <w:r w:rsidRPr="00113B2B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157E83">
        <w:rPr>
          <w:rFonts w:ascii="Times New Roman" w:hAnsi="Times New Roman" w:cs="Times New Roman"/>
          <w:sz w:val="28"/>
          <w:szCs w:val="28"/>
        </w:rPr>
        <w:t>за счет утвержденных им бюджетных ас</w:t>
      </w:r>
      <w:r>
        <w:rPr>
          <w:rFonts w:ascii="Times New Roman" w:hAnsi="Times New Roman" w:cs="Times New Roman"/>
          <w:sz w:val="28"/>
          <w:szCs w:val="28"/>
        </w:rPr>
        <w:t>сигнований на 2023</w:t>
      </w:r>
      <w:r w:rsidRPr="00157E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C0A6D" w:rsidRPr="00107257" w:rsidRDefault="004C0A6D" w:rsidP="004C0A6D">
      <w:pPr>
        <w:tabs>
          <w:tab w:val="left" w:pos="-2127"/>
        </w:tabs>
        <w:ind w:firstLine="700"/>
        <w:jc w:val="both"/>
        <w:rPr>
          <w:sz w:val="28"/>
          <w:szCs w:val="28"/>
          <w:highlight w:val="yellow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247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Pr="00247BC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Межбюджетные трансферты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4C0A6D" w:rsidRPr="005747A7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Pr="005747A7">
        <w:rPr>
          <w:color w:val="000000"/>
          <w:sz w:val="28"/>
          <w:szCs w:val="28"/>
        </w:rPr>
        <w:t xml:space="preserve">Утвердить </w:t>
      </w:r>
      <w:r w:rsidRPr="005747A7"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 w:rsidRPr="005747A7">
        <w:rPr>
          <w:color w:val="000000"/>
          <w:sz w:val="28"/>
          <w:szCs w:val="28"/>
        </w:rPr>
        <w:t xml:space="preserve"> в</w:t>
      </w:r>
      <w:r w:rsidRPr="00DA6C00">
        <w:rPr>
          <w:color w:val="000000"/>
          <w:sz w:val="28"/>
          <w:szCs w:val="28"/>
        </w:rPr>
        <w:t> </w:t>
      </w:r>
      <w:r w:rsidRPr="005747A7">
        <w:rPr>
          <w:color w:val="000000"/>
          <w:sz w:val="28"/>
          <w:szCs w:val="28"/>
        </w:rPr>
        <w:t xml:space="preserve">составе расходов бюджета </w:t>
      </w:r>
      <w:r>
        <w:rPr>
          <w:sz w:val="28"/>
          <w:szCs w:val="28"/>
        </w:rPr>
        <w:t xml:space="preserve">Курайского </w:t>
      </w:r>
      <w:r w:rsidRPr="005747A7"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на</w:t>
      </w:r>
      <w:r w:rsidRPr="005747A7">
        <w:rPr>
          <w:color w:val="000000"/>
          <w:sz w:val="28"/>
          <w:szCs w:val="28"/>
        </w:rPr>
        <w:t xml:space="preserve"> осуществлени</w:t>
      </w:r>
      <w:r>
        <w:rPr>
          <w:color w:val="000000"/>
          <w:sz w:val="28"/>
          <w:szCs w:val="28"/>
        </w:rPr>
        <w:t>е</w:t>
      </w:r>
      <w:r w:rsidRPr="005747A7">
        <w:rPr>
          <w:color w:val="000000"/>
          <w:sz w:val="28"/>
          <w:szCs w:val="28"/>
        </w:rPr>
        <w:t xml:space="preserve"> передаваемых полномочий бюджету Дзержинского района</w:t>
      </w:r>
      <w:r>
        <w:rPr>
          <w:color w:val="000000"/>
          <w:sz w:val="28"/>
          <w:szCs w:val="28"/>
        </w:rPr>
        <w:t>,</w:t>
      </w:r>
      <w:r w:rsidRPr="005747A7">
        <w:rPr>
          <w:color w:val="000000"/>
          <w:sz w:val="28"/>
          <w:szCs w:val="28"/>
        </w:rPr>
        <w:t xml:space="preserve"> в соответствии с заключенными соглашениями:</w:t>
      </w:r>
    </w:p>
    <w:p w:rsidR="004C0A6D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1) </w:t>
      </w:r>
      <w:r w:rsidRPr="008E7EF8">
        <w:rPr>
          <w:bCs/>
          <w:color w:val="000000"/>
          <w:sz w:val="28"/>
          <w:szCs w:val="28"/>
        </w:rPr>
        <w:t xml:space="preserve">по расчету доплаты к пенсиям муниципальных </w:t>
      </w:r>
      <w:r>
        <w:rPr>
          <w:bCs/>
          <w:color w:val="000000"/>
          <w:sz w:val="28"/>
          <w:szCs w:val="28"/>
        </w:rPr>
        <w:t xml:space="preserve">служащих на 2024 год и плановый период 2025-2025 годов в сумме 1 000,00 рублей ежегодно согласно приложению 8 к настоящему Решению; </w:t>
      </w:r>
    </w:p>
    <w:p w:rsidR="004C0A6D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2) </w:t>
      </w:r>
      <w:r w:rsidRPr="00F905B2">
        <w:rPr>
          <w:bCs/>
          <w:color w:val="000000"/>
          <w:sz w:val="28"/>
          <w:szCs w:val="28"/>
        </w:rPr>
        <w:t xml:space="preserve">по </w:t>
      </w:r>
      <w:r>
        <w:rPr>
          <w:bCs/>
          <w:color w:val="000000"/>
          <w:sz w:val="28"/>
          <w:szCs w:val="28"/>
        </w:rPr>
        <w:t>созданию условий для организации досуга и обеспечение жителей сельсовета услугами культуры на 2024 год и плановый период 2025-2026 годов в сумме 19 167,00 рублей ежегодно согласно приложению 8 к настоящему Решению;</w:t>
      </w:r>
    </w:p>
    <w:p w:rsidR="004C0A6D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3) </w:t>
      </w:r>
      <w:r w:rsidRPr="00C10739">
        <w:rPr>
          <w:sz w:val="28"/>
          <w:szCs w:val="28"/>
        </w:rPr>
        <w:t>по внешнему муниципальному финансовому контролю</w:t>
      </w:r>
      <w:r>
        <w:rPr>
          <w:sz w:val="28"/>
          <w:szCs w:val="28"/>
        </w:rPr>
        <w:t xml:space="preserve"> </w:t>
      </w:r>
      <w:r w:rsidRPr="00C10739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Pr="004C438D">
        <w:rPr>
          <w:sz w:val="28"/>
          <w:szCs w:val="28"/>
        </w:rPr>
        <w:t>2</w:t>
      </w:r>
      <w:r w:rsidRPr="005747A7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24</w:t>
      </w:r>
      <w:r w:rsidRPr="005747A7">
        <w:rPr>
          <w:iCs/>
          <w:sz w:val="28"/>
          <w:szCs w:val="28"/>
        </w:rPr>
        <w:t xml:space="preserve"> 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5747A7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 w:rsidRPr="005747A7">
        <w:rPr>
          <w:iCs/>
          <w:sz w:val="28"/>
          <w:szCs w:val="28"/>
        </w:rPr>
        <w:t xml:space="preserve"> в сумме </w:t>
      </w:r>
      <w:r>
        <w:rPr>
          <w:bCs/>
          <w:color w:val="000000"/>
          <w:sz w:val="28"/>
          <w:szCs w:val="28"/>
        </w:rPr>
        <w:t xml:space="preserve">24 742,00 рубля ежегодно согласно приложению 8 к настоящему Решению; </w:t>
      </w:r>
    </w:p>
    <w:p w:rsidR="004C0A6D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4) </w:t>
      </w:r>
      <w:r w:rsidRPr="005D465D">
        <w:rPr>
          <w:sz w:val="28"/>
          <w:szCs w:val="28"/>
        </w:rPr>
        <w:t xml:space="preserve">по внутреннему муниципальному финансовому контролю и контролю в сфере закупок </w:t>
      </w:r>
      <w:r>
        <w:rPr>
          <w:sz w:val="28"/>
          <w:szCs w:val="28"/>
        </w:rPr>
        <w:t xml:space="preserve">на </w:t>
      </w:r>
      <w:r w:rsidRPr="005747A7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 xml:space="preserve">24 </w:t>
      </w:r>
      <w:r w:rsidRPr="005747A7">
        <w:rPr>
          <w:iCs/>
          <w:sz w:val="28"/>
          <w:szCs w:val="28"/>
        </w:rPr>
        <w:t xml:space="preserve">год </w:t>
      </w:r>
      <w:r w:rsidRPr="005747A7">
        <w:rPr>
          <w:spacing w:val="-20"/>
          <w:sz w:val="28"/>
          <w:szCs w:val="28"/>
        </w:rPr>
        <w:t xml:space="preserve">и </w:t>
      </w:r>
      <w:r w:rsidRPr="005747A7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5-</w:t>
      </w:r>
      <w:r w:rsidRPr="005747A7">
        <w:rPr>
          <w:sz w:val="28"/>
          <w:szCs w:val="28"/>
        </w:rPr>
        <w:t>202</w:t>
      </w:r>
      <w:r>
        <w:rPr>
          <w:sz w:val="28"/>
          <w:szCs w:val="28"/>
        </w:rPr>
        <w:t>6</w:t>
      </w:r>
      <w:r w:rsidRPr="005747A7">
        <w:rPr>
          <w:sz w:val="28"/>
          <w:szCs w:val="28"/>
        </w:rPr>
        <w:t xml:space="preserve"> годов</w:t>
      </w:r>
      <w:r>
        <w:rPr>
          <w:bCs/>
          <w:color w:val="000000"/>
          <w:sz w:val="28"/>
          <w:szCs w:val="28"/>
        </w:rPr>
        <w:t xml:space="preserve"> в сумме 2 159,00 рублей ежегодно согласно приложению 8 к настоящему Решению;</w:t>
      </w:r>
    </w:p>
    <w:p w:rsidR="004C0A6D" w:rsidRPr="00235F24" w:rsidRDefault="004C0A6D" w:rsidP="004C0A6D">
      <w:pPr>
        <w:pStyle w:val="a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</w:t>
      </w:r>
      <w:r w:rsidRPr="002250F1">
        <w:rPr>
          <w:bCs/>
          <w:color w:val="000000"/>
          <w:sz w:val="28"/>
          <w:szCs w:val="28"/>
        </w:rPr>
        <w:t xml:space="preserve"> 5)</w:t>
      </w:r>
      <w:r w:rsidRPr="00894A87">
        <w:t xml:space="preserve"> </w:t>
      </w:r>
      <w:r w:rsidRPr="00894A87">
        <w:rPr>
          <w:bCs/>
          <w:color w:val="000000"/>
          <w:sz w:val="28"/>
          <w:szCs w:val="28"/>
        </w:rPr>
        <w:t>по архитектуре и градост</w:t>
      </w:r>
      <w:r>
        <w:rPr>
          <w:bCs/>
          <w:color w:val="000000"/>
          <w:sz w:val="28"/>
          <w:szCs w:val="28"/>
        </w:rPr>
        <w:t>р</w:t>
      </w:r>
      <w:r w:rsidRPr="00894A87">
        <w:rPr>
          <w:bCs/>
          <w:color w:val="000000"/>
          <w:sz w:val="28"/>
          <w:szCs w:val="28"/>
        </w:rPr>
        <w:t>оительству</w:t>
      </w:r>
      <w:r>
        <w:rPr>
          <w:bCs/>
          <w:color w:val="000000"/>
          <w:sz w:val="28"/>
          <w:szCs w:val="28"/>
        </w:rPr>
        <w:t xml:space="preserve"> на </w:t>
      </w:r>
      <w:r w:rsidRPr="00351CF1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4</w:t>
      </w:r>
      <w:r w:rsidRPr="00351CF1">
        <w:rPr>
          <w:bCs/>
          <w:color w:val="000000"/>
          <w:sz w:val="28"/>
          <w:szCs w:val="28"/>
        </w:rPr>
        <w:t xml:space="preserve"> год и плановый период 202</w:t>
      </w:r>
      <w:r>
        <w:rPr>
          <w:bCs/>
          <w:color w:val="000000"/>
          <w:sz w:val="28"/>
          <w:szCs w:val="28"/>
        </w:rPr>
        <w:t>5-</w:t>
      </w:r>
      <w:r w:rsidRPr="00351CF1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6</w:t>
      </w:r>
      <w:r w:rsidRPr="00351CF1">
        <w:rPr>
          <w:bCs/>
          <w:color w:val="000000"/>
          <w:sz w:val="28"/>
          <w:szCs w:val="28"/>
        </w:rPr>
        <w:t>годов в сумме 2159</w:t>
      </w:r>
      <w:r>
        <w:rPr>
          <w:bCs/>
          <w:color w:val="000000"/>
          <w:sz w:val="28"/>
          <w:szCs w:val="28"/>
        </w:rPr>
        <w:t>,00</w:t>
      </w:r>
      <w:r w:rsidRPr="00351CF1">
        <w:rPr>
          <w:bCs/>
          <w:color w:val="000000"/>
          <w:sz w:val="28"/>
          <w:szCs w:val="28"/>
        </w:rPr>
        <w:t xml:space="preserve"> рублей ежегодно согласно приложению 8 к настоящему Решению;</w:t>
      </w:r>
    </w:p>
    <w:p w:rsidR="004C0A6D" w:rsidRPr="008F10C9" w:rsidRDefault="004C0A6D" w:rsidP="004C0A6D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на </w:t>
      </w:r>
      <w:r w:rsidRPr="00566656">
        <w:rPr>
          <w:sz w:val="28"/>
          <w:szCs w:val="28"/>
        </w:rPr>
        <w:t>20</w:t>
      </w:r>
      <w:r>
        <w:rPr>
          <w:sz w:val="28"/>
          <w:szCs w:val="28"/>
        </w:rPr>
        <w:t xml:space="preserve">24 год </w:t>
      </w:r>
      <w:r w:rsidRPr="00566656">
        <w:rPr>
          <w:sz w:val="28"/>
          <w:szCs w:val="28"/>
        </w:rPr>
        <w:t xml:space="preserve">и плановый период </w:t>
      </w:r>
      <w:r>
        <w:rPr>
          <w:sz w:val="28"/>
          <w:szCs w:val="28"/>
        </w:rPr>
        <w:t xml:space="preserve">2025-2026 годов методики </w:t>
      </w:r>
      <w:r w:rsidRPr="00566656">
        <w:rPr>
          <w:sz w:val="28"/>
          <w:szCs w:val="28"/>
        </w:rPr>
        <w:t xml:space="preserve">распределения иных межбюджетных трансфертов, указанных в </w:t>
      </w:r>
      <w:r>
        <w:rPr>
          <w:sz w:val="28"/>
          <w:szCs w:val="28"/>
        </w:rPr>
        <w:t>подпункте</w:t>
      </w:r>
      <w:r w:rsidRPr="0056665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566656">
        <w:rPr>
          <w:sz w:val="28"/>
          <w:szCs w:val="28"/>
        </w:rPr>
        <w:t xml:space="preserve">, согласно приложению </w:t>
      </w:r>
      <w:r>
        <w:rPr>
          <w:sz w:val="28"/>
          <w:szCs w:val="28"/>
        </w:rPr>
        <w:t>7, к настоящему Решению.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4C0A6D" w:rsidRPr="00113B2B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</w:t>
      </w:r>
      <w:r w:rsidRPr="00247B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Pr="00247BC5">
        <w:rPr>
          <w:b/>
          <w:sz w:val="28"/>
          <w:szCs w:val="28"/>
        </w:rPr>
        <w:t xml:space="preserve">. </w:t>
      </w:r>
      <w:r w:rsidRPr="00307DAC">
        <w:rPr>
          <w:b/>
          <w:sz w:val="28"/>
          <w:szCs w:val="28"/>
        </w:rPr>
        <w:t xml:space="preserve"> Дорожный фонд </w:t>
      </w:r>
      <w:r>
        <w:rPr>
          <w:b/>
          <w:sz w:val="28"/>
          <w:szCs w:val="28"/>
        </w:rPr>
        <w:t>Курайского</w:t>
      </w:r>
      <w:r w:rsidRPr="00113B2B">
        <w:rPr>
          <w:b/>
          <w:sz w:val="28"/>
          <w:szCs w:val="28"/>
        </w:rPr>
        <w:t xml:space="preserve"> сельсовета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 xml:space="preserve">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>Утвердить объем бюджетных ассигнований дорожного фонда</w:t>
      </w:r>
      <w:r>
        <w:rPr>
          <w:sz w:val="28"/>
          <w:szCs w:val="28"/>
        </w:rPr>
        <w:t>:</w:t>
      </w:r>
      <w:r w:rsidRPr="00113B2B">
        <w:rPr>
          <w:sz w:val="28"/>
          <w:szCs w:val="28"/>
        </w:rPr>
        <w:t xml:space="preserve">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  <w:r w:rsidRPr="00CC0B96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CC0B96">
        <w:rPr>
          <w:sz w:val="28"/>
          <w:szCs w:val="28"/>
        </w:rPr>
        <w:t xml:space="preserve"> год</w:t>
      </w:r>
      <w:r>
        <w:rPr>
          <w:sz w:val="28"/>
          <w:szCs w:val="28"/>
        </w:rPr>
        <w:t>- 801 775,00</w:t>
      </w:r>
      <w:r w:rsidRPr="00CC0B96">
        <w:rPr>
          <w:sz w:val="28"/>
          <w:szCs w:val="28"/>
        </w:rPr>
        <w:t xml:space="preserve"> рублей,</w:t>
      </w:r>
    </w:p>
    <w:p w:rsidR="004C0A6D" w:rsidRDefault="004C0A6D" w:rsidP="004C0A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0B96">
        <w:rPr>
          <w:sz w:val="28"/>
          <w:szCs w:val="28"/>
        </w:rPr>
        <w:t>на 20</w:t>
      </w:r>
      <w:r>
        <w:rPr>
          <w:sz w:val="28"/>
          <w:szCs w:val="28"/>
        </w:rPr>
        <w:t>25 год – 526 300,00</w:t>
      </w:r>
      <w:r w:rsidRPr="00CC0B96">
        <w:rPr>
          <w:sz w:val="28"/>
          <w:szCs w:val="28"/>
        </w:rPr>
        <w:t xml:space="preserve"> рублей,</w:t>
      </w:r>
    </w:p>
    <w:p w:rsidR="004C0A6D" w:rsidRPr="00CC0B96" w:rsidRDefault="004C0A6D" w:rsidP="004C0A6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0B96">
        <w:rPr>
          <w:sz w:val="28"/>
          <w:szCs w:val="28"/>
        </w:rPr>
        <w:t xml:space="preserve"> на 20</w:t>
      </w:r>
      <w:r>
        <w:rPr>
          <w:sz w:val="28"/>
          <w:szCs w:val="28"/>
        </w:rPr>
        <w:t>26</w:t>
      </w:r>
      <w:r w:rsidRPr="00CC0B96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CC0B96">
        <w:rPr>
          <w:sz w:val="28"/>
          <w:szCs w:val="28"/>
        </w:rPr>
        <w:t xml:space="preserve"> </w:t>
      </w:r>
      <w:r>
        <w:rPr>
          <w:sz w:val="28"/>
          <w:szCs w:val="28"/>
        </w:rPr>
        <w:t>531 400,00</w:t>
      </w:r>
      <w:r w:rsidRPr="00CC0B96">
        <w:rPr>
          <w:sz w:val="28"/>
          <w:szCs w:val="28"/>
        </w:rPr>
        <w:t xml:space="preserve"> рублей.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</w:p>
    <w:p w:rsidR="004C0A6D" w:rsidRPr="00157E83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11</w:t>
      </w:r>
      <w:r w:rsidRPr="00157E83">
        <w:rPr>
          <w:b/>
          <w:sz w:val="28"/>
          <w:szCs w:val="28"/>
        </w:rPr>
        <w:t xml:space="preserve">. Резервный фонд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57E83">
        <w:rPr>
          <w:sz w:val="28"/>
          <w:szCs w:val="28"/>
        </w:rPr>
        <w:t>Установить, что в расходной части бюджета</w:t>
      </w:r>
      <w:r w:rsidRPr="00113B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57E83">
        <w:rPr>
          <w:sz w:val="28"/>
          <w:szCs w:val="28"/>
        </w:rPr>
        <w:t xml:space="preserve"> предусматривается резервный фонд </w:t>
      </w:r>
      <w:r>
        <w:rPr>
          <w:sz w:val="28"/>
          <w:szCs w:val="28"/>
        </w:rPr>
        <w:t xml:space="preserve">сельсовета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2024 год в сумме 1 000,00 руб., 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2025 год в сумме 1 000,00 руб.,</w:t>
      </w:r>
    </w:p>
    <w:p w:rsidR="004C0A6D" w:rsidRPr="00157E83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2026 годов </w:t>
      </w:r>
      <w:r w:rsidRPr="00157E8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1 000,00 </w:t>
      </w:r>
      <w:r w:rsidRPr="00157E83">
        <w:rPr>
          <w:sz w:val="28"/>
          <w:szCs w:val="28"/>
        </w:rPr>
        <w:t>руб.</w:t>
      </w:r>
    </w:p>
    <w:p w:rsidR="004C0A6D" w:rsidRPr="00107257" w:rsidRDefault="004C0A6D" w:rsidP="004C0A6D">
      <w:pPr>
        <w:tabs>
          <w:tab w:val="left" w:pos="-2127"/>
        </w:tabs>
        <w:jc w:val="both"/>
        <w:rPr>
          <w:sz w:val="28"/>
          <w:szCs w:val="28"/>
          <w:highlight w:val="yellow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Пункт 12</w:t>
      </w:r>
      <w:r w:rsidRPr="00564E1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</w:t>
      </w:r>
      <w:r w:rsidRPr="00564E16">
        <w:rPr>
          <w:b/>
          <w:sz w:val="28"/>
          <w:szCs w:val="28"/>
        </w:rPr>
        <w:t xml:space="preserve"> долг</w:t>
      </w:r>
      <w:r>
        <w:rPr>
          <w:b/>
          <w:sz w:val="28"/>
          <w:szCs w:val="28"/>
        </w:rPr>
        <w:t>.</w:t>
      </w:r>
      <w:r w:rsidRPr="00564E16">
        <w:rPr>
          <w:b/>
          <w:sz w:val="28"/>
          <w:szCs w:val="28"/>
        </w:rPr>
        <w:t xml:space="preserve">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C0A6D" w:rsidRPr="00F73DF9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73DF9">
        <w:rPr>
          <w:sz w:val="28"/>
          <w:szCs w:val="28"/>
        </w:rPr>
        <w:t>1. Установить верхний предел муниципального внутреннего долга по долговым обязате</w:t>
      </w:r>
      <w:r>
        <w:rPr>
          <w:sz w:val="28"/>
          <w:szCs w:val="28"/>
        </w:rPr>
        <w:t>льствам Курайского сельсовета</w:t>
      </w:r>
      <w:r w:rsidRPr="00F73DF9">
        <w:rPr>
          <w:sz w:val="28"/>
          <w:szCs w:val="28"/>
        </w:rPr>
        <w:t>:</w:t>
      </w:r>
    </w:p>
    <w:p w:rsidR="004C0A6D" w:rsidRPr="00F73DF9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73DF9">
        <w:rPr>
          <w:sz w:val="28"/>
          <w:szCs w:val="28"/>
        </w:rPr>
        <w:t>на 1 января 20</w:t>
      </w:r>
      <w:r>
        <w:rPr>
          <w:sz w:val="28"/>
          <w:szCs w:val="28"/>
        </w:rPr>
        <w:t>25</w:t>
      </w:r>
      <w:r w:rsidRPr="00F73DF9">
        <w:rPr>
          <w:sz w:val="28"/>
          <w:szCs w:val="28"/>
        </w:rPr>
        <w:t> года в</w:t>
      </w:r>
      <w:r>
        <w:rPr>
          <w:sz w:val="28"/>
          <w:szCs w:val="28"/>
        </w:rPr>
        <w:t xml:space="preserve"> сумме 0 рублей, в том числе по муниципальным гарантиям </w:t>
      </w:r>
      <w:r w:rsidRPr="00F73DF9">
        <w:rPr>
          <w:sz w:val="28"/>
          <w:szCs w:val="28"/>
        </w:rPr>
        <w:t>0 рублей;</w:t>
      </w:r>
    </w:p>
    <w:p w:rsidR="004C0A6D" w:rsidRPr="00F73DF9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F73DF9">
        <w:rPr>
          <w:sz w:val="28"/>
          <w:szCs w:val="28"/>
        </w:rPr>
        <w:t>на 1 января 20</w:t>
      </w:r>
      <w:r>
        <w:rPr>
          <w:sz w:val="28"/>
          <w:szCs w:val="28"/>
        </w:rPr>
        <w:t>26</w:t>
      </w:r>
      <w:r w:rsidRPr="00F73DF9">
        <w:rPr>
          <w:sz w:val="28"/>
          <w:szCs w:val="28"/>
        </w:rPr>
        <w:t> года в сумме 0 рублей, в то</w:t>
      </w:r>
      <w:r>
        <w:rPr>
          <w:sz w:val="28"/>
          <w:szCs w:val="28"/>
        </w:rPr>
        <w:t xml:space="preserve">м числе по муниципальным гарантиям </w:t>
      </w:r>
      <w:r w:rsidRPr="00F73DF9">
        <w:rPr>
          <w:sz w:val="28"/>
          <w:szCs w:val="28"/>
        </w:rPr>
        <w:t>0 рублей;</w:t>
      </w:r>
    </w:p>
    <w:p w:rsidR="004C0A6D" w:rsidRDefault="004C0A6D" w:rsidP="004C0A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2027</w:t>
      </w:r>
      <w:r w:rsidRPr="00F73DF9">
        <w:rPr>
          <w:sz w:val="28"/>
          <w:szCs w:val="28"/>
        </w:rPr>
        <w:t> года в</w:t>
      </w:r>
      <w:r>
        <w:rPr>
          <w:sz w:val="28"/>
          <w:szCs w:val="28"/>
        </w:rPr>
        <w:t xml:space="preserve"> сумме 0 рублей, в том числе по </w:t>
      </w:r>
      <w:r w:rsidRPr="00F73DF9">
        <w:rPr>
          <w:sz w:val="28"/>
          <w:szCs w:val="28"/>
        </w:rPr>
        <w:t>мун</w:t>
      </w:r>
      <w:r>
        <w:rPr>
          <w:sz w:val="28"/>
          <w:szCs w:val="28"/>
        </w:rPr>
        <w:t>иципальным гарантиям 0 рублей</w:t>
      </w:r>
      <w:r w:rsidRPr="00F73DF9">
        <w:rPr>
          <w:sz w:val="28"/>
          <w:szCs w:val="28"/>
        </w:rPr>
        <w:t>.</w:t>
      </w:r>
      <w:r w:rsidRPr="001A730F">
        <w:rPr>
          <w:sz w:val="28"/>
          <w:szCs w:val="28"/>
        </w:rPr>
        <w:t xml:space="preserve"> </w:t>
      </w:r>
      <w:r w:rsidRPr="0056665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6, к настоящему Решению.</w:t>
      </w:r>
    </w:p>
    <w:p w:rsidR="004C0A6D" w:rsidRPr="00BB037F" w:rsidRDefault="004C0A6D" w:rsidP="004C0A6D">
      <w:pPr>
        <w:ind w:firstLine="708"/>
        <w:jc w:val="both"/>
        <w:rPr>
          <w:sz w:val="28"/>
          <w:szCs w:val="28"/>
        </w:rPr>
      </w:pPr>
      <w:r w:rsidRPr="00BB037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Установить </w:t>
      </w:r>
      <w:r w:rsidRPr="00BB037F">
        <w:rPr>
          <w:sz w:val="28"/>
          <w:szCs w:val="28"/>
        </w:rPr>
        <w:t>объем расходов на обслуживание муниципального долга</w:t>
      </w:r>
      <w:r w:rsidRPr="009F0B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Курайского </w:t>
      </w:r>
      <w:r w:rsidRPr="00DA6C00">
        <w:rPr>
          <w:sz w:val="28"/>
          <w:szCs w:val="28"/>
        </w:rPr>
        <w:t xml:space="preserve"> сельсовета</w:t>
      </w:r>
      <w:r w:rsidRPr="00BB037F">
        <w:rPr>
          <w:sz w:val="28"/>
          <w:szCs w:val="28"/>
        </w:rPr>
        <w:t>:</w:t>
      </w:r>
    </w:p>
    <w:p w:rsidR="004C0A6D" w:rsidRPr="00BB037F" w:rsidRDefault="004C0A6D" w:rsidP="004C0A6D">
      <w:pPr>
        <w:ind w:firstLine="708"/>
        <w:jc w:val="both"/>
        <w:rPr>
          <w:sz w:val="28"/>
          <w:szCs w:val="28"/>
        </w:rPr>
      </w:pPr>
      <w:r w:rsidRPr="00BB037F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BB037F">
        <w:rPr>
          <w:sz w:val="28"/>
          <w:szCs w:val="28"/>
        </w:rPr>
        <w:t xml:space="preserve"> году 0 рублей;</w:t>
      </w:r>
    </w:p>
    <w:p w:rsidR="004C0A6D" w:rsidRPr="00BB037F" w:rsidRDefault="004C0A6D" w:rsidP="004C0A6D">
      <w:pPr>
        <w:jc w:val="both"/>
        <w:rPr>
          <w:color w:val="FF0000"/>
          <w:sz w:val="28"/>
          <w:szCs w:val="28"/>
        </w:rPr>
      </w:pPr>
      <w:r w:rsidRPr="00BB037F">
        <w:rPr>
          <w:sz w:val="28"/>
          <w:szCs w:val="28"/>
        </w:rPr>
        <w:tab/>
        <w:t>в 20</w:t>
      </w:r>
      <w:r>
        <w:rPr>
          <w:sz w:val="28"/>
          <w:szCs w:val="28"/>
        </w:rPr>
        <w:t>25</w:t>
      </w:r>
      <w:r w:rsidRPr="00BB037F">
        <w:rPr>
          <w:sz w:val="28"/>
          <w:szCs w:val="28"/>
        </w:rPr>
        <w:t xml:space="preserve"> году 0 рублей;</w:t>
      </w:r>
    </w:p>
    <w:p w:rsidR="004C0A6D" w:rsidRPr="00F73DF9" w:rsidRDefault="004C0A6D" w:rsidP="004C0A6D">
      <w:pPr>
        <w:ind w:firstLine="709"/>
        <w:jc w:val="both"/>
        <w:rPr>
          <w:sz w:val="28"/>
          <w:szCs w:val="28"/>
        </w:rPr>
      </w:pPr>
      <w:r w:rsidRPr="00BB037F">
        <w:rPr>
          <w:sz w:val="28"/>
          <w:szCs w:val="28"/>
        </w:rPr>
        <w:t>в 20</w:t>
      </w:r>
      <w:r>
        <w:rPr>
          <w:sz w:val="28"/>
          <w:szCs w:val="28"/>
        </w:rPr>
        <w:t>26</w:t>
      </w:r>
      <w:r w:rsidRPr="00BB037F">
        <w:rPr>
          <w:sz w:val="28"/>
          <w:szCs w:val="28"/>
        </w:rPr>
        <w:t xml:space="preserve"> году 0 рублей.</w:t>
      </w:r>
    </w:p>
    <w:p w:rsidR="004C0A6D" w:rsidRDefault="004C0A6D" w:rsidP="004C0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Pr="00F73DF9">
        <w:rPr>
          <w:sz w:val="28"/>
          <w:szCs w:val="28"/>
        </w:rPr>
        <w:t xml:space="preserve">. Программа муниципальных гарантий, за счет казны </w:t>
      </w:r>
      <w:r>
        <w:rPr>
          <w:sz w:val="28"/>
          <w:szCs w:val="28"/>
        </w:rPr>
        <w:t>Курайского</w:t>
      </w:r>
      <w:r w:rsidRPr="00F73DF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на 2024</w:t>
      </w:r>
      <w:r w:rsidRPr="00F73DF9">
        <w:rPr>
          <w:sz w:val="28"/>
          <w:szCs w:val="28"/>
        </w:rPr>
        <w:t xml:space="preserve"> г</w:t>
      </w:r>
      <w:r>
        <w:rPr>
          <w:sz w:val="28"/>
          <w:szCs w:val="28"/>
        </w:rPr>
        <w:t>од и плановый период 2025- 2026</w:t>
      </w:r>
      <w:r w:rsidRPr="00F73DF9">
        <w:rPr>
          <w:sz w:val="28"/>
          <w:szCs w:val="28"/>
        </w:rPr>
        <w:t xml:space="preserve"> годов не предусматривается.</w:t>
      </w:r>
      <w:r w:rsidRPr="001A730F">
        <w:rPr>
          <w:sz w:val="28"/>
          <w:szCs w:val="28"/>
        </w:rPr>
        <w:t xml:space="preserve"> </w:t>
      </w:r>
      <w:r w:rsidRPr="00566656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6, к настоящему Решению.</w:t>
      </w:r>
    </w:p>
    <w:p w:rsidR="004C0A6D" w:rsidRPr="00F03488" w:rsidRDefault="004C0A6D" w:rsidP="004C0A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0A6D" w:rsidRDefault="004C0A6D" w:rsidP="004C0A6D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C6060D">
        <w:rPr>
          <w:b/>
          <w:color w:val="000000"/>
          <w:sz w:val="28"/>
          <w:szCs w:val="28"/>
        </w:rPr>
        <w:t>Пункт 1</w:t>
      </w:r>
      <w:r>
        <w:rPr>
          <w:b/>
          <w:color w:val="000000"/>
          <w:sz w:val="28"/>
          <w:szCs w:val="28"/>
        </w:rPr>
        <w:t>3</w:t>
      </w:r>
      <w:r w:rsidRPr="00C6060D">
        <w:rPr>
          <w:b/>
          <w:color w:val="000000"/>
          <w:sz w:val="28"/>
          <w:szCs w:val="28"/>
        </w:rPr>
        <w:t>. Обслуживание счета бюджета</w:t>
      </w:r>
      <w:r w:rsidRPr="00C6060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Курайского</w:t>
      </w:r>
      <w:r w:rsidRPr="00C6060D">
        <w:rPr>
          <w:b/>
          <w:color w:val="000000"/>
          <w:sz w:val="28"/>
          <w:szCs w:val="28"/>
        </w:rPr>
        <w:t xml:space="preserve"> сельсовета</w:t>
      </w:r>
    </w:p>
    <w:p w:rsidR="004C0A6D" w:rsidRDefault="004C0A6D" w:rsidP="004C0A6D">
      <w:pPr>
        <w:jc w:val="center"/>
        <w:rPr>
          <w:color w:val="000000"/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6060D">
        <w:rPr>
          <w:color w:val="000000"/>
          <w:sz w:val="28"/>
          <w:szCs w:val="28"/>
        </w:rPr>
        <w:lastRenderedPageBreak/>
        <w:t xml:space="preserve">1. Кассовое обслуживание исполнения бюджета в части проведения и учета операций по кассовым поступлениям в бюджет и кассовым выплатам из бюджета  осуществляется Управлением Федерального казначейства по </w:t>
      </w: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</w:p>
    <w:p w:rsidR="004C0A6D" w:rsidRPr="00C6060D" w:rsidRDefault="004C0A6D" w:rsidP="004C0A6D">
      <w:pPr>
        <w:autoSpaceDE w:val="0"/>
        <w:autoSpaceDN w:val="0"/>
        <w:adjustRightInd w:val="0"/>
        <w:ind w:firstLine="700"/>
        <w:jc w:val="both"/>
        <w:rPr>
          <w:color w:val="000000"/>
          <w:sz w:val="28"/>
          <w:szCs w:val="28"/>
        </w:rPr>
      </w:pPr>
      <w:r w:rsidRPr="00C6060D">
        <w:rPr>
          <w:color w:val="000000"/>
          <w:sz w:val="28"/>
          <w:szCs w:val="28"/>
        </w:rPr>
        <w:t>Красноярскому краю через открытие и ведение лицевого счета бюджета сельсовета.</w:t>
      </w:r>
    </w:p>
    <w:p w:rsidR="004C0A6D" w:rsidRPr="0043400B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4C0A6D" w:rsidRPr="00303AD7" w:rsidRDefault="004C0A6D" w:rsidP="004C0A6D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03AD7">
        <w:rPr>
          <w:b/>
          <w:sz w:val="28"/>
          <w:szCs w:val="28"/>
        </w:rPr>
        <w:t>Пункт 1</w:t>
      </w:r>
      <w:r>
        <w:rPr>
          <w:b/>
          <w:sz w:val="28"/>
          <w:szCs w:val="28"/>
        </w:rPr>
        <w:t>4</w:t>
      </w:r>
      <w:r w:rsidRPr="00303AD7">
        <w:rPr>
          <w:b/>
          <w:sz w:val="28"/>
          <w:szCs w:val="28"/>
        </w:rPr>
        <w:t xml:space="preserve">. Публичные нормативные обязательства </w:t>
      </w:r>
      <w:r>
        <w:rPr>
          <w:b/>
          <w:sz w:val="28"/>
          <w:szCs w:val="28"/>
        </w:rPr>
        <w:t>Курайского</w:t>
      </w:r>
      <w:r w:rsidRPr="00303AD7">
        <w:rPr>
          <w:b/>
          <w:sz w:val="28"/>
          <w:szCs w:val="28"/>
        </w:rPr>
        <w:t xml:space="preserve"> сельсовета</w:t>
      </w:r>
    </w:p>
    <w:p w:rsidR="004C0A6D" w:rsidRDefault="004C0A6D" w:rsidP="004C0A6D">
      <w:pPr>
        <w:tabs>
          <w:tab w:val="left" w:pos="-2127"/>
        </w:tabs>
        <w:ind w:firstLine="720"/>
        <w:jc w:val="both"/>
        <w:rPr>
          <w:sz w:val="28"/>
          <w:szCs w:val="28"/>
        </w:rPr>
      </w:pPr>
    </w:p>
    <w:p w:rsidR="004C0A6D" w:rsidRPr="007B13C6" w:rsidRDefault="004C0A6D" w:rsidP="004C0A6D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 xml:space="preserve">Утвердить общий объем средств бюджета сельсовета на исполнение публичных нормативных обязательств </w:t>
      </w:r>
      <w:r>
        <w:rPr>
          <w:sz w:val="28"/>
          <w:szCs w:val="28"/>
        </w:rPr>
        <w:t xml:space="preserve">Курайского </w:t>
      </w:r>
      <w:r w:rsidRPr="007B13C6">
        <w:rPr>
          <w:sz w:val="28"/>
          <w:szCs w:val="28"/>
        </w:rPr>
        <w:t>сельсовета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 </w:t>
      </w:r>
      <w:r w:rsidRPr="007B13C6">
        <w:rPr>
          <w:sz w:val="28"/>
          <w:szCs w:val="28"/>
        </w:rPr>
        <w:br/>
        <w:t>в сумме 0 рублей, на 202</w:t>
      </w:r>
      <w:r>
        <w:rPr>
          <w:sz w:val="28"/>
          <w:szCs w:val="28"/>
        </w:rPr>
        <w:t>5</w:t>
      </w:r>
      <w:r w:rsidRPr="007B13C6">
        <w:rPr>
          <w:sz w:val="28"/>
          <w:szCs w:val="28"/>
        </w:rPr>
        <w:t xml:space="preserve"> год в сумме 0 рублей и на 202</w:t>
      </w:r>
      <w:r>
        <w:rPr>
          <w:sz w:val="28"/>
          <w:szCs w:val="28"/>
        </w:rPr>
        <w:t xml:space="preserve">6 </w:t>
      </w:r>
      <w:r w:rsidRPr="007B13C6">
        <w:rPr>
          <w:sz w:val="28"/>
          <w:szCs w:val="28"/>
        </w:rPr>
        <w:t>год в сумме 0 рублей.</w:t>
      </w:r>
    </w:p>
    <w:p w:rsidR="004C0A6D" w:rsidRDefault="004C0A6D" w:rsidP="004C0A6D">
      <w:pPr>
        <w:pStyle w:val="a3"/>
        <w:jc w:val="both"/>
        <w:rPr>
          <w:sz w:val="28"/>
          <w:szCs w:val="28"/>
          <w:highlight w:val="yellow"/>
        </w:rPr>
      </w:pPr>
    </w:p>
    <w:p w:rsidR="004C0A6D" w:rsidRPr="007B13C6" w:rsidRDefault="004C0A6D" w:rsidP="004C0A6D">
      <w:pPr>
        <w:ind w:firstLine="709"/>
        <w:jc w:val="both"/>
        <w:rPr>
          <w:b/>
          <w:sz w:val="28"/>
          <w:szCs w:val="28"/>
        </w:rPr>
      </w:pPr>
      <w:r w:rsidRPr="007B13C6">
        <w:rPr>
          <w:b/>
          <w:bCs/>
          <w:color w:val="000000"/>
          <w:sz w:val="28"/>
          <w:szCs w:val="28"/>
        </w:rPr>
        <w:t>Пункт</w:t>
      </w:r>
      <w:r w:rsidRPr="007B13C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Pr="007B13C6">
        <w:rPr>
          <w:b/>
          <w:sz w:val="28"/>
          <w:szCs w:val="28"/>
        </w:rPr>
        <w:t>. Регулирование нормативно-правовых актов с настоящим Решением</w:t>
      </w:r>
    </w:p>
    <w:p w:rsidR="004C0A6D" w:rsidRPr="007B13C6" w:rsidRDefault="004C0A6D" w:rsidP="004C0A6D">
      <w:pPr>
        <w:ind w:firstLine="709"/>
        <w:jc w:val="both"/>
        <w:rPr>
          <w:b/>
          <w:sz w:val="28"/>
          <w:szCs w:val="28"/>
        </w:rPr>
      </w:pPr>
    </w:p>
    <w:p w:rsidR="004C0A6D" w:rsidRDefault="004C0A6D" w:rsidP="004C0A6D">
      <w:pPr>
        <w:pStyle w:val="a3"/>
        <w:ind w:firstLine="72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бюджета, а также после внесения соответствующих изменений в настоящее Решение</w:t>
      </w:r>
    </w:p>
    <w:p w:rsidR="004C0A6D" w:rsidRPr="00566656" w:rsidRDefault="004C0A6D" w:rsidP="004C0A6D">
      <w:pPr>
        <w:pStyle w:val="a3"/>
        <w:jc w:val="both"/>
        <w:rPr>
          <w:sz w:val="28"/>
          <w:szCs w:val="28"/>
          <w:highlight w:val="yellow"/>
        </w:rPr>
      </w:pPr>
    </w:p>
    <w:p w:rsidR="004C0A6D" w:rsidRDefault="004C0A6D" w:rsidP="004C0A6D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Пункт 16</w:t>
      </w:r>
      <w:r w:rsidRPr="00564E16">
        <w:rPr>
          <w:b/>
          <w:sz w:val="28"/>
          <w:szCs w:val="28"/>
        </w:rPr>
        <w:t>. Вступ</w:t>
      </w:r>
      <w:r>
        <w:rPr>
          <w:b/>
          <w:sz w:val="28"/>
          <w:szCs w:val="28"/>
        </w:rPr>
        <w:t>ление в силу настоящего Решения</w:t>
      </w:r>
    </w:p>
    <w:p w:rsidR="004C0A6D" w:rsidRDefault="004C0A6D" w:rsidP="004C0A6D">
      <w:pPr>
        <w:pStyle w:val="a3"/>
        <w:ind w:firstLine="720"/>
        <w:jc w:val="both"/>
        <w:rPr>
          <w:sz w:val="28"/>
          <w:szCs w:val="28"/>
        </w:rPr>
      </w:pPr>
    </w:p>
    <w:p w:rsidR="00623522" w:rsidRPr="00194503" w:rsidRDefault="004C0A6D" w:rsidP="00194503">
      <w:pPr>
        <w:pStyle w:val="a3"/>
        <w:ind w:firstLine="720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A2055">
        <w:rPr>
          <w:sz w:val="28"/>
          <w:szCs w:val="28"/>
        </w:rPr>
        <w:t>ешение вступает в силу с 1 января 20</w:t>
      </w:r>
      <w:r>
        <w:rPr>
          <w:sz w:val="28"/>
          <w:szCs w:val="28"/>
        </w:rPr>
        <w:t>24</w:t>
      </w:r>
      <w:r w:rsidRPr="001A2055">
        <w:rPr>
          <w:sz w:val="28"/>
          <w:szCs w:val="28"/>
        </w:rPr>
        <w:t>года.</w:t>
      </w:r>
      <w:r>
        <w:rPr>
          <w:sz w:val="28"/>
          <w:szCs w:val="28"/>
        </w:rPr>
        <w:t xml:space="preserve"> П</w:t>
      </w:r>
      <w:r w:rsidRPr="001A2055">
        <w:rPr>
          <w:sz w:val="28"/>
          <w:szCs w:val="28"/>
        </w:rPr>
        <w:t>одлежит официальному опубликованию в периодиче</w:t>
      </w:r>
      <w:r>
        <w:rPr>
          <w:sz w:val="28"/>
          <w:szCs w:val="28"/>
        </w:rPr>
        <w:t>ском печатном издании «Курайский вестник</w:t>
      </w:r>
      <w:r w:rsidRPr="001A20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не позднее 10 дней после его подписания в установленном порядке</w:t>
      </w:r>
      <w:r>
        <w:rPr>
          <w:sz w:val="28"/>
          <w:szCs w:val="28"/>
        </w:rPr>
        <w:t>.</w:t>
      </w:r>
    </w:p>
    <w:p w:rsidR="00623522" w:rsidRPr="00E1180E" w:rsidRDefault="00623522" w:rsidP="00623522">
      <w:pPr>
        <w:pStyle w:val="Default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E81BDF">
        <w:rPr>
          <w:i/>
          <w:color w:val="auto"/>
          <w:sz w:val="28"/>
          <w:szCs w:val="28"/>
        </w:rPr>
        <w:t>«Вступление в силу настоящего Решения» необходимо привести в соответствие со ст.5 Бюджетного Кодекса РФ, а именно «решение</w:t>
      </w:r>
      <w:r w:rsidR="004C0A6D">
        <w:rPr>
          <w:i/>
          <w:color w:val="auto"/>
          <w:sz w:val="28"/>
          <w:szCs w:val="28"/>
        </w:rPr>
        <w:t xml:space="preserve"> вступает в силу с 1 января 2024</w:t>
      </w:r>
      <w:r w:rsidRPr="00E81BDF">
        <w:rPr>
          <w:i/>
          <w:color w:val="auto"/>
          <w:sz w:val="28"/>
          <w:szCs w:val="28"/>
        </w:rPr>
        <w:t xml:space="preserve"> и дей</w:t>
      </w:r>
      <w:r w:rsidR="004C0A6D">
        <w:rPr>
          <w:i/>
          <w:color w:val="auto"/>
          <w:sz w:val="28"/>
          <w:szCs w:val="28"/>
        </w:rPr>
        <w:t>ствует по 31 декабря 2024</w:t>
      </w:r>
      <w:r w:rsidRPr="00E81BDF">
        <w:rPr>
          <w:i/>
          <w:color w:val="auto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порядке».</w:t>
      </w:r>
      <w:r>
        <w:rPr>
          <w:i/>
          <w:color w:val="auto"/>
          <w:sz w:val="28"/>
          <w:szCs w:val="28"/>
        </w:rPr>
        <w:t xml:space="preserve"> </w:t>
      </w:r>
    </w:p>
    <w:p w:rsidR="00623522" w:rsidRPr="00576A77" w:rsidRDefault="00623522" w:rsidP="00623522">
      <w:pPr>
        <w:pStyle w:val="a7"/>
        <w:spacing w:before="120"/>
        <w:ind w:left="0"/>
        <w:rPr>
          <w:bCs/>
          <w:iCs/>
          <w:szCs w:val="28"/>
        </w:rPr>
      </w:pPr>
    </w:p>
    <w:p w:rsidR="00500891" w:rsidRPr="004511A7" w:rsidRDefault="00623522" w:rsidP="00500891">
      <w:pPr>
        <w:pStyle w:val="1"/>
        <w:spacing w:before="0" w:after="0" w:line="264" w:lineRule="auto"/>
        <w:rPr>
          <w:szCs w:val="28"/>
        </w:rPr>
      </w:pPr>
      <w:bookmarkStart w:id="49" w:name="_Toc211614067"/>
      <w:bookmarkStart w:id="50" w:name="_Toc337909483"/>
      <w:bookmarkStart w:id="51" w:name="_Toc369530769"/>
      <w:bookmarkStart w:id="52" w:name="_Toc116994704"/>
      <w:bookmarkStart w:id="53" w:name="_Toc117051443"/>
      <w:bookmarkStart w:id="54" w:name="_Toc148260930"/>
      <w:bookmarkStart w:id="55" w:name="_Toc148261009"/>
      <w:bookmarkStart w:id="56" w:name="_Toc148262144"/>
      <w:bookmarkStart w:id="57" w:name="_Toc148279882"/>
      <w:bookmarkStart w:id="58" w:name="_Toc148280017"/>
      <w:r w:rsidRPr="004511A7">
        <w:rPr>
          <w:szCs w:val="28"/>
        </w:rPr>
        <w:t xml:space="preserve">1. Доходы бюджета </w:t>
      </w:r>
      <w:r>
        <w:rPr>
          <w:szCs w:val="28"/>
        </w:rPr>
        <w:t xml:space="preserve">Курайского сельсовета </w:t>
      </w:r>
      <w:r w:rsidRPr="004511A7">
        <w:rPr>
          <w:szCs w:val="28"/>
        </w:rPr>
        <w:t xml:space="preserve"> на 20</w:t>
      </w:r>
      <w:r>
        <w:rPr>
          <w:szCs w:val="28"/>
        </w:rPr>
        <w:t>23</w:t>
      </w:r>
      <w:r w:rsidRPr="004511A7">
        <w:rPr>
          <w:szCs w:val="28"/>
        </w:rPr>
        <w:t xml:space="preserve">год </w:t>
      </w:r>
      <w:r w:rsidRPr="004511A7">
        <w:rPr>
          <w:szCs w:val="28"/>
        </w:rPr>
        <w:br/>
        <w:t>и плановый период 202</w:t>
      </w:r>
      <w:r>
        <w:rPr>
          <w:szCs w:val="28"/>
        </w:rPr>
        <w:t>4</w:t>
      </w:r>
      <w:r w:rsidRPr="004511A7">
        <w:rPr>
          <w:szCs w:val="28"/>
        </w:rPr>
        <w:t>-202</w:t>
      </w:r>
      <w:r>
        <w:rPr>
          <w:szCs w:val="28"/>
        </w:rPr>
        <w:t xml:space="preserve">5 </w:t>
      </w:r>
      <w:r w:rsidRPr="004511A7">
        <w:rPr>
          <w:szCs w:val="28"/>
        </w:rPr>
        <w:t>годов</w:t>
      </w:r>
      <w:bookmarkStart w:id="59" w:name="_Toc369530822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="00500891" w:rsidRPr="004511A7">
        <w:rPr>
          <w:szCs w:val="28"/>
        </w:rPr>
        <w:t xml:space="preserve">. </w:t>
      </w:r>
    </w:p>
    <w:p w:rsidR="00500891" w:rsidRPr="00576A77" w:rsidRDefault="00500891" w:rsidP="00500891"/>
    <w:p w:rsidR="00500891" w:rsidRPr="004511A7" w:rsidRDefault="00500891" w:rsidP="00500891">
      <w:pPr>
        <w:pStyle w:val="2"/>
        <w:numPr>
          <w:ilvl w:val="1"/>
          <w:numId w:val="9"/>
        </w:numPr>
        <w:spacing w:after="120"/>
      </w:pPr>
      <w:bookmarkStart w:id="60" w:name="_Toc211614068"/>
      <w:bookmarkStart w:id="61" w:name="_Toc243212862"/>
      <w:bookmarkStart w:id="62" w:name="_Toc274756242"/>
      <w:bookmarkStart w:id="63" w:name="_Toc306095230"/>
      <w:bookmarkStart w:id="64" w:name="_Toc337909484"/>
      <w:bookmarkStart w:id="65" w:name="_Toc369292225"/>
      <w:bookmarkStart w:id="66" w:name="_Toc369530770"/>
      <w:r w:rsidRPr="004511A7">
        <w:lastRenderedPageBreak/>
        <w:t>Прогноз объема доходов бюджета поселения на 20</w:t>
      </w:r>
      <w:r>
        <w:t>24</w:t>
      </w:r>
      <w:r w:rsidRPr="004511A7">
        <w:t xml:space="preserve"> год и плановый период 202</w:t>
      </w:r>
      <w:r>
        <w:t>5</w:t>
      </w:r>
      <w:r w:rsidRPr="004511A7">
        <w:t xml:space="preserve"> - 202</w:t>
      </w:r>
      <w:r>
        <w:t>6</w:t>
      </w:r>
      <w:r w:rsidRPr="004511A7">
        <w:t xml:space="preserve"> годов</w:t>
      </w:r>
      <w:bookmarkEnd w:id="60"/>
      <w:bookmarkEnd w:id="61"/>
      <w:bookmarkEnd w:id="62"/>
      <w:bookmarkEnd w:id="63"/>
      <w:bookmarkEnd w:id="64"/>
      <w:bookmarkEnd w:id="65"/>
      <w:bookmarkEnd w:id="66"/>
    </w:p>
    <w:p w:rsidR="00500891" w:rsidRDefault="00500891" w:rsidP="00500891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B0240B">
        <w:rPr>
          <w:rFonts w:ascii="Times New Roman" w:hAnsi="Times New Roman"/>
          <w:sz w:val="28"/>
          <w:szCs w:val="28"/>
        </w:rPr>
        <w:t>Прогноз доходов бюджета сельсовета сформирован на основе ожидаемых итогов социально-экономического развития на 20</w:t>
      </w:r>
      <w:r>
        <w:rPr>
          <w:rFonts w:ascii="Times New Roman" w:hAnsi="Times New Roman"/>
          <w:sz w:val="28"/>
          <w:szCs w:val="28"/>
        </w:rPr>
        <w:t>22</w:t>
      </w:r>
      <w:r w:rsidRPr="00B0240B">
        <w:rPr>
          <w:rFonts w:ascii="Times New Roman" w:hAnsi="Times New Roman"/>
          <w:sz w:val="28"/>
          <w:szCs w:val="28"/>
        </w:rPr>
        <w:t xml:space="preserve"> год, прогноза социально-экономического развития на 202</w:t>
      </w:r>
      <w:r>
        <w:rPr>
          <w:rFonts w:ascii="Times New Roman" w:hAnsi="Times New Roman"/>
          <w:sz w:val="28"/>
          <w:szCs w:val="28"/>
        </w:rPr>
        <w:t>4</w:t>
      </w:r>
      <w:r w:rsidRPr="00B0240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6</w:t>
      </w:r>
      <w:r w:rsidRPr="00B0240B">
        <w:rPr>
          <w:rFonts w:ascii="Times New Roman" w:hAnsi="Times New Roman"/>
          <w:sz w:val="28"/>
          <w:szCs w:val="28"/>
        </w:rPr>
        <w:t> годы (далее – Прогноз СЭР), оценки исполнения доходов в текущем году (далее – оценка 20</w:t>
      </w:r>
      <w:r>
        <w:rPr>
          <w:rFonts w:ascii="Times New Roman" w:hAnsi="Times New Roman"/>
          <w:sz w:val="28"/>
          <w:szCs w:val="28"/>
        </w:rPr>
        <w:t>22</w:t>
      </w:r>
      <w:r w:rsidRPr="00B0240B">
        <w:rPr>
          <w:rFonts w:ascii="Times New Roman" w:hAnsi="Times New Roman"/>
          <w:sz w:val="28"/>
          <w:szCs w:val="28"/>
        </w:rPr>
        <w:t xml:space="preserve"> года), бюджетного законодательства Российской Федерации, законодательства о налогах и сборах и законодательства об иных обязательных платежах, а также прогнозы главных администраторов доходов бюджета.</w:t>
      </w:r>
    </w:p>
    <w:p w:rsidR="00500891" w:rsidRPr="00723EB2" w:rsidRDefault="00500891" w:rsidP="00500891">
      <w:pPr>
        <w:spacing w:before="120"/>
        <w:ind w:firstLine="709"/>
        <w:jc w:val="both"/>
        <w:rPr>
          <w:sz w:val="28"/>
          <w:szCs w:val="28"/>
        </w:rPr>
      </w:pPr>
      <w:r w:rsidRPr="00723EB2">
        <w:rPr>
          <w:sz w:val="28"/>
          <w:szCs w:val="28"/>
        </w:rPr>
        <w:t xml:space="preserve">Формирование доходов и расходов бюджета произведено в соответствии с Приказом Министерства финансов Российской Федерации от 06 июня 2019 года № 85н «О порядке формирования и применения кодов бюджетной классификации Российской Федерации, их структуре и принципах назначения», который </w:t>
      </w:r>
      <w:hyperlink r:id="rId7" w:history="1">
        <w:r w:rsidRPr="00723EB2">
          <w:rPr>
            <w:rStyle w:val="af6"/>
            <w:sz w:val="28"/>
            <w:szCs w:val="28"/>
          </w:rPr>
          <w:t>применяется</w:t>
        </w:r>
      </w:hyperlink>
      <w:r w:rsidRPr="00723EB2">
        <w:rPr>
          <w:sz w:val="28"/>
          <w:szCs w:val="28"/>
        </w:rPr>
        <w:t xml:space="preserve"> к правоотношениям, возникающим при составлении и исполнении бюджетов бюджетной системы Российской Федерации начиная с бюджетов бюджетной системы Российской Федерации на 202</w:t>
      </w:r>
      <w:r w:rsidRPr="00372BCA">
        <w:rPr>
          <w:sz w:val="28"/>
          <w:szCs w:val="28"/>
        </w:rPr>
        <w:t>4</w:t>
      </w:r>
      <w:r w:rsidRPr="00723EB2">
        <w:rPr>
          <w:sz w:val="28"/>
          <w:szCs w:val="28"/>
        </w:rPr>
        <w:t xml:space="preserve"> год (на 202</w:t>
      </w:r>
      <w:r w:rsidRPr="00372BCA">
        <w:rPr>
          <w:sz w:val="28"/>
          <w:szCs w:val="28"/>
        </w:rPr>
        <w:t>4</w:t>
      </w:r>
      <w:r w:rsidRPr="00723EB2">
        <w:rPr>
          <w:sz w:val="28"/>
          <w:szCs w:val="28"/>
        </w:rPr>
        <w:t> год и на плановый период 202</w:t>
      </w:r>
      <w:r w:rsidRPr="00372BCA">
        <w:rPr>
          <w:sz w:val="28"/>
          <w:szCs w:val="28"/>
        </w:rPr>
        <w:t>5</w:t>
      </w:r>
      <w:r w:rsidRPr="00723EB2">
        <w:rPr>
          <w:sz w:val="28"/>
          <w:szCs w:val="28"/>
        </w:rPr>
        <w:t xml:space="preserve"> и 202</w:t>
      </w:r>
      <w:r w:rsidRPr="00372BCA">
        <w:rPr>
          <w:sz w:val="28"/>
          <w:szCs w:val="28"/>
        </w:rPr>
        <w:t>6</w:t>
      </w:r>
      <w:r w:rsidRPr="00723EB2">
        <w:rPr>
          <w:sz w:val="28"/>
          <w:szCs w:val="28"/>
        </w:rPr>
        <w:t xml:space="preserve"> годов).</w:t>
      </w:r>
    </w:p>
    <w:p w:rsidR="00500891" w:rsidRPr="00723EB2" w:rsidRDefault="00500891" w:rsidP="0050089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23EB2">
        <w:rPr>
          <w:rFonts w:ascii="Times New Roman" w:hAnsi="Times New Roman"/>
          <w:color w:val="000000"/>
          <w:sz w:val="28"/>
          <w:szCs w:val="28"/>
        </w:rPr>
        <w:t>При формировании параметров доходов бюджета на 202</w:t>
      </w:r>
      <w:r w:rsidRPr="00372BCA">
        <w:rPr>
          <w:rFonts w:ascii="Times New Roman" w:hAnsi="Times New Roman"/>
          <w:color w:val="000000"/>
          <w:sz w:val="28"/>
          <w:szCs w:val="28"/>
        </w:rPr>
        <w:t>5</w:t>
      </w:r>
      <w:r w:rsidRPr="00723EB2">
        <w:rPr>
          <w:rFonts w:ascii="Times New Roman" w:hAnsi="Times New Roman"/>
          <w:color w:val="000000"/>
          <w:sz w:val="28"/>
          <w:szCs w:val="28"/>
        </w:rPr>
        <w:t>-202</w:t>
      </w:r>
      <w:r w:rsidRPr="00372BCA">
        <w:rPr>
          <w:rFonts w:ascii="Times New Roman" w:hAnsi="Times New Roman"/>
          <w:color w:val="000000"/>
          <w:sz w:val="28"/>
          <w:szCs w:val="28"/>
        </w:rPr>
        <w:t>6</w:t>
      </w:r>
      <w:r w:rsidRPr="00723EB2">
        <w:rPr>
          <w:rFonts w:ascii="Times New Roman" w:hAnsi="Times New Roman"/>
          <w:color w:val="000000"/>
          <w:sz w:val="28"/>
          <w:szCs w:val="28"/>
        </w:rPr>
        <w:t xml:space="preserve"> годы, учитывались изменения, внесенные в решения о местных налогах, в части установления налоговых ставок и предоставления льгот.</w:t>
      </w:r>
    </w:p>
    <w:p w:rsidR="00500891" w:rsidRPr="00723EB2" w:rsidRDefault="00500891" w:rsidP="00500891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23EB2">
        <w:rPr>
          <w:rFonts w:ascii="Times New Roman" w:hAnsi="Times New Roman"/>
          <w:sz w:val="28"/>
          <w:szCs w:val="28"/>
        </w:rPr>
        <w:t>Доходы бюджета в 202</w:t>
      </w:r>
      <w:r w:rsidRPr="00372B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году прогнозируются в объеме</w:t>
      </w:r>
      <w:r w:rsidRPr="00723EB2">
        <w:rPr>
          <w:rFonts w:ascii="Times New Roman" w:hAnsi="Times New Roman"/>
          <w:sz w:val="28"/>
          <w:szCs w:val="28"/>
        </w:rPr>
        <w:t> 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8</w:t>
      </w:r>
      <w:r>
        <w:rPr>
          <w:rFonts w:ascii="Times New Roman" w:hAnsi="Times New Roman"/>
          <w:spacing w:val="22"/>
          <w:kern w:val="22"/>
          <w:sz w:val="28"/>
          <w:szCs w:val="28"/>
          <w:lang w:val="en-US"/>
        </w:rPr>
        <w:t> 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993 533</w:t>
      </w:r>
      <w:r w:rsidRPr="00723EB2">
        <w:rPr>
          <w:rFonts w:ascii="Times New Roman" w:hAnsi="Times New Roman"/>
          <w:spacing w:val="22"/>
          <w:kern w:val="22"/>
        </w:rPr>
        <w:t>,</w:t>
      </w:r>
      <w:r w:rsidRPr="00723EB2">
        <w:rPr>
          <w:rFonts w:ascii="Times New Roman" w:hAnsi="Times New Roman"/>
          <w:sz w:val="28"/>
        </w:rPr>
        <w:t>00</w:t>
      </w:r>
      <w:r>
        <w:rPr>
          <w:sz w:val="28"/>
        </w:rPr>
        <w:t xml:space="preserve"> </w:t>
      </w:r>
      <w:r w:rsidRPr="00723EB2">
        <w:rPr>
          <w:rFonts w:ascii="Times New Roman" w:hAnsi="Times New Roman"/>
          <w:sz w:val="28"/>
          <w:szCs w:val="28"/>
        </w:rPr>
        <w:t xml:space="preserve">рублей. В структуре доходов бюджета поступление налоговых и неналоговых доходов прогнозируется в сумме 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960</w:t>
      </w:r>
      <w:r>
        <w:rPr>
          <w:rFonts w:ascii="Times New Roman" w:hAnsi="Times New Roman"/>
          <w:spacing w:val="22"/>
          <w:kern w:val="22"/>
          <w:sz w:val="28"/>
          <w:szCs w:val="28"/>
        </w:rPr>
        <w:t> 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>,00</w:t>
      </w:r>
      <w:r w:rsidRPr="00723EB2">
        <w:rPr>
          <w:rFonts w:ascii="Times New Roman" w:hAnsi="Times New Roman"/>
          <w:sz w:val="28"/>
          <w:szCs w:val="28"/>
        </w:rPr>
        <w:t xml:space="preserve"> рублей, безвозмездных поступлений – в сумме 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8</w:t>
      </w:r>
      <w:r>
        <w:rPr>
          <w:rFonts w:ascii="Times New Roman" w:hAnsi="Times New Roman"/>
          <w:spacing w:val="22"/>
          <w:kern w:val="22"/>
          <w:sz w:val="28"/>
          <w:szCs w:val="28"/>
          <w:lang w:val="en-US"/>
        </w:rPr>
        <w:t> </w:t>
      </w:r>
      <w:r w:rsidRPr="00372BCA">
        <w:rPr>
          <w:rFonts w:ascii="Times New Roman" w:hAnsi="Times New Roman"/>
          <w:spacing w:val="22"/>
          <w:kern w:val="22"/>
          <w:sz w:val="28"/>
          <w:szCs w:val="28"/>
        </w:rPr>
        <w:t>032 771</w:t>
      </w:r>
      <w:r w:rsidRPr="002D6F51">
        <w:rPr>
          <w:rFonts w:ascii="Times New Roman" w:hAnsi="Times New Roman"/>
          <w:spacing w:val="22"/>
          <w:kern w:val="22"/>
          <w:sz w:val="28"/>
          <w:szCs w:val="28"/>
        </w:rPr>
        <w:t>,00</w:t>
      </w:r>
      <w:r w:rsidRPr="00723EB2">
        <w:rPr>
          <w:rFonts w:ascii="Times New Roman" w:hAnsi="Times New Roman"/>
          <w:sz w:val="28"/>
          <w:szCs w:val="28"/>
        </w:rPr>
        <w:t>рублей.</w:t>
      </w:r>
    </w:p>
    <w:p w:rsidR="00500891" w:rsidRPr="005A429F" w:rsidRDefault="00500891" w:rsidP="00500891">
      <w:pPr>
        <w:ind w:firstLine="709"/>
        <w:jc w:val="both"/>
        <w:rPr>
          <w:spacing w:val="22"/>
          <w:kern w:val="22"/>
          <w:sz w:val="22"/>
          <w:szCs w:val="22"/>
        </w:rPr>
      </w:pPr>
      <w:bookmarkStart w:id="67" w:name="_Toc180061004"/>
      <w:bookmarkStart w:id="68" w:name="_Toc211339758"/>
      <w:r>
        <w:rPr>
          <w:sz w:val="28"/>
        </w:rPr>
        <w:t>Доходы бюджета 202</w:t>
      </w:r>
      <w:r w:rsidRPr="00372BCA">
        <w:rPr>
          <w:sz w:val="28"/>
        </w:rPr>
        <w:t>5</w:t>
      </w:r>
      <w:r>
        <w:rPr>
          <w:sz w:val="28"/>
        </w:rPr>
        <w:t xml:space="preserve"> </w:t>
      </w:r>
      <w:r w:rsidRPr="00576A77">
        <w:rPr>
          <w:sz w:val="28"/>
        </w:rPr>
        <w:t>год</w:t>
      </w:r>
      <w:r>
        <w:rPr>
          <w:sz w:val="28"/>
        </w:rPr>
        <w:t>а</w:t>
      </w:r>
      <w:r w:rsidRPr="00576A77">
        <w:rPr>
          <w:sz w:val="28"/>
        </w:rPr>
        <w:t xml:space="preserve"> прогнозируются в объеме </w:t>
      </w:r>
      <w:r w:rsidRPr="00372BCA">
        <w:rPr>
          <w:spacing w:val="22"/>
          <w:kern w:val="22"/>
          <w:sz w:val="28"/>
          <w:szCs w:val="28"/>
        </w:rPr>
        <w:t>7</w:t>
      </w:r>
      <w:r>
        <w:rPr>
          <w:spacing w:val="22"/>
          <w:kern w:val="22"/>
          <w:sz w:val="28"/>
          <w:szCs w:val="28"/>
          <w:lang w:val="en-US"/>
        </w:rPr>
        <w:t> </w:t>
      </w:r>
      <w:r w:rsidRPr="00372BCA">
        <w:rPr>
          <w:spacing w:val="22"/>
          <w:kern w:val="22"/>
          <w:sz w:val="28"/>
          <w:szCs w:val="28"/>
        </w:rPr>
        <w:t>939 871</w:t>
      </w:r>
      <w:r w:rsidRPr="006B26BD">
        <w:rPr>
          <w:spacing w:val="22"/>
          <w:kern w:val="22"/>
          <w:sz w:val="28"/>
          <w:szCs w:val="28"/>
        </w:rPr>
        <w:t>,00</w:t>
      </w:r>
      <w:r>
        <w:rPr>
          <w:spacing w:val="22"/>
          <w:kern w:val="22"/>
          <w:sz w:val="22"/>
          <w:szCs w:val="22"/>
        </w:rPr>
        <w:t xml:space="preserve"> </w:t>
      </w:r>
      <w:r>
        <w:rPr>
          <w:sz w:val="28"/>
        </w:rPr>
        <w:t>рублей</w:t>
      </w:r>
      <w:r w:rsidRPr="00576A77">
        <w:rPr>
          <w:sz w:val="28"/>
        </w:rPr>
        <w:t xml:space="preserve"> </w:t>
      </w:r>
      <w:r>
        <w:rPr>
          <w:sz w:val="28"/>
        </w:rPr>
        <w:t>на 202</w:t>
      </w:r>
      <w:r w:rsidRPr="00372BCA">
        <w:rPr>
          <w:sz w:val="28"/>
        </w:rPr>
        <w:t>6</w:t>
      </w:r>
      <w:r>
        <w:rPr>
          <w:sz w:val="28"/>
        </w:rPr>
        <w:t xml:space="preserve"> год в объеме </w:t>
      </w:r>
      <w:r w:rsidRPr="00372BCA">
        <w:rPr>
          <w:spacing w:val="22"/>
          <w:kern w:val="22"/>
          <w:sz w:val="28"/>
          <w:szCs w:val="28"/>
        </w:rPr>
        <w:t>7</w:t>
      </w:r>
      <w:r>
        <w:rPr>
          <w:spacing w:val="22"/>
          <w:kern w:val="22"/>
          <w:sz w:val="28"/>
          <w:szCs w:val="28"/>
          <w:lang w:val="en-US"/>
        </w:rPr>
        <w:t> </w:t>
      </w:r>
      <w:r w:rsidRPr="00372BCA">
        <w:rPr>
          <w:spacing w:val="22"/>
          <w:kern w:val="22"/>
          <w:sz w:val="28"/>
          <w:szCs w:val="28"/>
        </w:rPr>
        <w:t>790 765</w:t>
      </w:r>
      <w:r w:rsidRPr="006B26BD">
        <w:rPr>
          <w:spacing w:val="22"/>
          <w:kern w:val="22"/>
          <w:sz w:val="28"/>
          <w:szCs w:val="28"/>
        </w:rPr>
        <w:t>,00</w:t>
      </w:r>
      <w:r w:rsidRPr="00576A77">
        <w:rPr>
          <w:sz w:val="28"/>
        </w:rPr>
        <w:t>. Налоговые и неналоговые доходы бюджета</w:t>
      </w:r>
      <w:r>
        <w:rPr>
          <w:sz w:val="28"/>
        </w:rPr>
        <w:t xml:space="preserve"> на 202</w:t>
      </w:r>
      <w:r w:rsidRPr="00372BCA">
        <w:rPr>
          <w:sz w:val="28"/>
        </w:rPr>
        <w:t>5</w:t>
      </w:r>
      <w:r>
        <w:rPr>
          <w:sz w:val="28"/>
        </w:rPr>
        <w:t xml:space="preserve"> год</w:t>
      </w:r>
      <w:r w:rsidRPr="00576A77">
        <w:rPr>
          <w:sz w:val="28"/>
        </w:rPr>
        <w:t xml:space="preserve"> составят</w:t>
      </w:r>
      <w:r>
        <w:rPr>
          <w:sz w:val="28"/>
        </w:rPr>
        <w:t xml:space="preserve"> </w:t>
      </w:r>
      <w:r w:rsidRPr="00372BCA">
        <w:rPr>
          <w:sz w:val="28"/>
        </w:rPr>
        <w:t>949</w:t>
      </w:r>
      <w:r>
        <w:rPr>
          <w:sz w:val="28"/>
          <w:lang w:val="en-US"/>
        </w:rPr>
        <w:t> </w:t>
      </w:r>
      <w:r>
        <w:rPr>
          <w:sz w:val="28"/>
        </w:rPr>
        <w:t>448,00 на 2026 год составят 967 188,00.</w:t>
      </w:r>
      <w:r w:rsidRPr="00E3293B">
        <w:rPr>
          <w:sz w:val="28"/>
        </w:rPr>
        <w:t xml:space="preserve"> </w:t>
      </w:r>
      <w:r>
        <w:rPr>
          <w:sz w:val="28"/>
        </w:rPr>
        <w:t>Б</w:t>
      </w:r>
      <w:r w:rsidRPr="00576A77">
        <w:rPr>
          <w:sz w:val="28"/>
        </w:rPr>
        <w:t>езвозмездны</w:t>
      </w:r>
      <w:r>
        <w:rPr>
          <w:sz w:val="28"/>
        </w:rPr>
        <w:t>е</w:t>
      </w:r>
      <w:r w:rsidRPr="00576A77">
        <w:rPr>
          <w:sz w:val="28"/>
        </w:rPr>
        <w:t xml:space="preserve"> поступлени</w:t>
      </w:r>
      <w:r>
        <w:rPr>
          <w:sz w:val="28"/>
        </w:rPr>
        <w:t xml:space="preserve">я на 2025 год прогнозируются в сумме – </w:t>
      </w:r>
      <w:r>
        <w:rPr>
          <w:spacing w:val="22"/>
          <w:kern w:val="22"/>
          <w:sz w:val="28"/>
          <w:szCs w:val="28"/>
        </w:rPr>
        <w:t>6 990 423,00</w:t>
      </w:r>
      <w:r>
        <w:rPr>
          <w:sz w:val="28"/>
        </w:rPr>
        <w:t xml:space="preserve"> рублей, на 2026 год – </w:t>
      </w:r>
      <w:r>
        <w:rPr>
          <w:spacing w:val="22"/>
          <w:kern w:val="22"/>
          <w:sz w:val="28"/>
          <w:szCs w:val="28"/>
        </w:rPr>
        <w:t>6 823 577</w:t>
      </w:r>
      <w:r>
        <w:rPr>
          <w:sz w:val="28"/>
        </w:rPr>
        <w:t>,00 рублей.</w:t>
      </w:r>
    </w:p>
    <w:bookmarkEnd w:id="67"/>
    <w:bookmarkEnd w:id="68"/>
    <w:p w:rsidR="00500891" w:rsidRDefault="00500891" w:rsidP="00500891">
      <w:pPr>
        <w:pStyle w:val="ConsPlusNormal0"/>
        <w:ind w:firstLine="0"/>
        <w:rPr>
          <w:rFonts w:ascii="Times New Roman" w:hAnsi="Times New Roman"/>
          <w:sz w:val="24"/>
          <w:szCs w:val="24"/>
        </w:rPr>
      </w:pPr>
    </w:p>
    <w:p w:rsidR="00500891" w:rsidRPr="001643F8" w:rsidRDefault="00500891" w:rsidP="00500891">
      <w:pPr>
        <w:pStyle w:val="ConsPlusNormal0"/>
        <w:ind w:firstLine="0"/>
        <w:jc w:val="right"/>
        <w:rPr>
          <w:rFonts w:ascii="Times New Roman" w:hAnsi="Times New Roman"/>
          <w:sz w:val="24"/>
          <w:szCs w:val="24"/>
        </w:rPr>
      </w:pPr>
      <w:r w:rsidRPr="001643F8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1843"/>
        <w:gridCol w:w="1839"/>
        <w:gridCol w:w="1669"/>
      </w:tblGrid>
      <w:tr w:rsidR="00500891" w:rsidRPr="001643F8" w:rsidTr="00460CEB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91" w:rsidRPr="001643F8" w:rsidRDefault="00500891" w:rsidP="00460CEB">
            <w:pPr>
              <w:spacing w:after="120"/>
              <w:jc w:val="both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0891" w:rsidRPr="001643F8" w:rsidRDefault="00500891" w:rsidP="00460CEB">
            <w:pPr>
              <w:spacing w:after="120"/>
            </w:pPr>
          </w:p>
        </w:tc>
        <w:tc>
          <w:tcPr>
            <w:tcW w:w="53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0891" w:rsidRDefault="00500891" w:rsidP="00460CEB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00891" w:rsidRPr="001643F8" w:rsidRDefault="00500891" w:rsidP="00460CEB">
            <w:pPr>
              <w:pStyle w:val="ConsPlusNormal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43F8">
              <w:rPr>
                <w:rFonts w:ascii="Times New Roman" w:hAnsi="Times New Roman"/>
                <w:sz w:val="24"/>
                <w:szCs w:val="24"/>
              </w:rPr>
              <w:t>( рублей)</w:t>
            </w:r>
          </w:p>
        </w:tc>
      </w:tr>
      <w:tr w:rsidR="00500891" w:rsidRPr="00576A77" w:rsidTr="00460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1" w:rsidRPr="00576A77" w:rsidRDefault="00500891" w:rsidP="00460CEB">
            <w:pPr>
              <w:spacing w:after="120"/>
              <w:jc w:val="both"/>
              <w:rPr>
                <w:sz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1" w:rsidRPr="00576A77" w:rsidRDefault="00500891" w:rsidP="00460CEB">
            <w:pPr>
              <w:spacing w:after="120"/>
              <w:jc w:val="center"/>
            </w:pPr>
            <w:r w:rsidRPr="00576A77">
              <w:t xml:space="preserve">Оценка                    </w:t>
            </w:r>
            <w:r>
              <w:t>2023</w:t>
            </w:r>
            <w:r w:rsidRPr="00576A77">
              <w:t>год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91" w:rsidRPr="00576A77" w:rsidRDefault="00500891" w:rsidP="00460CEB">
            <w:pPr>
              <w:spacing w:after="120"/>
              <w:jc w:val="center"/>
            </w:pPr>
            <w:r w:rsidRPr="00576A77">
              <w:t>Прогноз</w:t>
            </w:r>
          </w:p>
        </w:tc>
      </w:tr>
      <w:tr w:rsidR="00500891" w:rsidRPr="00576A77" w:rsidTr="00460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rPr>
                <w:sz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jc w:val="center"/>
            </w:pPr>
            <w:r>
              <w:t>2024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jc w:val="center"/>
            </w:pPr>
            <w:r>
              <w:t>2025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jc w:val="center"/>
            </w:pPr>
            <w:r>
              <w:t>2025</w:t>
            </w:r>
          </w:p>
        </w:tc>
      </w:tr>
      <w:tr w:rsidR="00500891" w:rsidRPr="005200BB" w:rsidTr="00460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bookmarkStart w:id="69" w:name="_Hlk87429323"/>
            <w:r w:rsidRPr="00576A77">
              <w:t>Итого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9 712 250,15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8 993 533,00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7 939 871,00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7 790 765</w:t>
            </w:r>
            <w:r w:rsidRPr="004A455A">
              <w:rPr>
                <w:spacing w:val="22"/>
                <w:kern w:val="22"/>
                <w:sz w:val="22"/>
                <w:szCs w:val="22"/>
              </w:rPr>
              <w:t>,00</w:t>
            </w:r>
          </w:p>
        </w:tc>
      </w:tr>
      <w:bookmarkEnd w:id="69"/>
      <w:tr w:rsidR="00500891" w:rsidRPr="005200BB" w:rsidTr="00460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rPr>
                <w:b/>
                <w:bCs/>
              </w:rPr>
            </w:pPr>
            <w:r w:rsidRPr="00576A77">
              <w:t>Налоговые и 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858 920,00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960 762,00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949 448,00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 xml:space="preserve"> 967 188,0</w:t>
            </w:r>
          </w:p>
        </w:tc>
      </w:tr>
      <w:tr w:rsidR="00500891" w:rsidRPr="005200BB" w:rsidTr="00460CE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576A77" w:rsidRDefault="00500891" w:rsidP="00460CEB">
            <w:pPr>
              <w:rPr>
                <w:b/>
                <w:bCs/>
              </w:rPr>
            </w:pPr>
            <w:r w:rsidRPr="00576A77"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8 853 330,15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8 032 771,00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7 939 871,00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91" w:rsidRPr="004A455A" w:rsidRDefault="00500891" w:rsidP="00460CEB">
            <w:pPr>
              <w:jc w:val="center"/>
              <w:rPr>
                <w:spacing w:val="22"/>
                <w:kern w:val="22"/>
                <w:sz w:val="22"/>
                <w:szCs w:val="22"/>
              </w:rPr>
            </w:pPr>
            <w:r>
              <w:rPr>
                <w:spacing w:val="22"/>
                <w:kern w:val="22"/>
                <w:sz w:val="22"/>
                <w:szCs w:val="22"/>
              </w:rPr>
              <w:t>6 823 577</w:t>
            </w:r>
            <w:r w:rsidRPr="004A455A">
              <w:rPr>
                <w:spacing w:val="22"/>
                <w:kern w:val="22"/>
                <w:sz w:val="22"/>
                <w:szCs w:val="22"/>
              </w:rPr>
              <w:t>,00</w:t>
            </w:r>
          </w:p>
        </w:tc>
      </w:tr>
    </w:tbl>
    <w:p w:rsidR="00500891" w:rsidRDefault="00500891" w:rsidP="00500891">
      <w:pPr>
        <w:spacing w:before="120"/>
        <w:ind w:firstLine="709"/>
        <w:jc w:val="both"/>
        <w:rPr>
          <w:kern w:val="28"/>
          <w:sz w:val="28"/>
          <w:szCs w:val="28"/>
        </w:rPr>
      </w:pPr>
      <w:r w:rsidRPr="00576A77">
        <w:rPr>
          <w:sz w:val="28"/>
        </w:rPr>
        <w:t>При</w:t>
      </w:r>
      <w:r>
        <w:rPr>
          <w:sz w:val="28"/>
        </w:rPr>
        <w:t xml:space="preserve"> расчете объема доходов</w:t>
      </w:r>
      <w:r w:rsidRPr="00576A77">
        <w:rPr>
          <w:sz w:val="28"/>
        </w:rPr>
        <w:t xml:space="preserve"> бюджета учитывались прин</w:t>
      </w:r>
      <w:r w:rsidRPr="00576A77">
        <w:rPr>
          <w:sz w:val="28"/>
        </w:rPr>
        <w:t>я</w:t>
      </w:r>
      <w:r w:rsidRPr="00576A77">
        <w:rPr>
          <w:sz w:val="28"/>
        </w:rPr>
        <w:t xml:space="preserve">тые и предполагаемые </w:t>
      </w:r>
      <w:r>
        <w:rPr>
          <w:sz w:val="28"/>
          <w:szCs w:val="28"/>
        </w:rPr>
        <w:t xml:space="preserve">к </w:t>
      </w:r>
      <w:r w:rsidRPr="00576A77">
        <w:rPr>
          <w:sz w:val="28"/>
          <w:szCs w:val="28"/>
        </w:rPr>
        <w:t>принятию</w:t>
      </w:r>
      <w:r>
        <w:rPr>
          <w:sz w:val="28"/>
          <w:szCs w:val="28"/>
        </w:rPr>
        <w:t xml:space="preserve"> </w:t>
      </w:r>
      <w:r w:rsidRPr="00576A77">
        <w:rPr>
          <w:sz w:val="28"/>
        </w:rPr>
        <w:t>изменения и дополнения в законодательство Российской Фед</w:t>
      </w:r>
      <w:r w:rsidRPr="00576A77">
        <w:rPr>
          <w:sz w:val="28"/>
        </w:rPr>
        <w:t>е</w:t>
      </w:r>
      <w:r w:rsidRPr="00576A77">
        <w:rPr>
          <w:sz w:val="28"/>
        </w:rPr>
        <w:t>рации о налогах и сборах и бюджетное законодательство</w:t>
      </w:r>
      <w:r>
        <w:rPr>
          <w:sz w:val="28"/>
        </w:rPr>
        <w:t>,</w:t>
      </w:r>
      <w:r w:rsidRPr="00576A77">
        <w:rPr>
          <w:sz w:val="28"/>
        </w:rPr>
        <w:t xml:space="preserve"> основные направления бюджетной и налоговой полит</w:t>
      </w:r>
      <w:r>
        <w:rPr>
          <w:sz w:val="28"/>
        </w:rPr>
        <w:t xml:space="preserve">ики Российской </w:t>
      </w:r>
      <w:r>
        <w:rPr>
          <w:sz w:val="28"/>
        </w:rPr>
        <w:lastRenderedPageBreak/>
        <w:t>Федерации на 2024</w:t>
      </w:r>
      <w:r w:rsidRPr="00576A77">
        <w:rPr>
          <w:sz w:val="28"/>
        </w:rPr>
        <w:t xml:space="preserve"> год и пл</w:t>
      </w:r>
      <w:r>
        <w:rPr>
          <w:sz w:val="28"/>
        </w:rPr>
        <w:t>ановый период 2025 и 2026</w:t>
      </w:r>
      <w:r w:rsidRPr="00576A77">
        <w:rPr>
          <w:sz w:val="28"/>
        </w:rPr>
        <w:t xml:space="preserve"> годов</w:t>
      </w:r>
      <w:r>
        <w:rPr>
          <w:sz w:val="28"/>
        </w:rPr>
        <w:t>,</w:t>
      </w:r>
      <w:r w:rsidRPr="00576A77">
        <w:rPr>
          <w:sz w:val="28"/>
        </w:rPr>
        <w:t xml:space="preserve"> а также нормативные прав</w:t>
      </w:r>
      <w:r w:rsidRPr="00576A77">
        <w:rPr>
          <w:sz w:val="28"/>
        </w:rPr>
        <w:t>о</w:t>
      </w:r>
      <w:r>
        <w:rPr>
          <w:sz w:val="28"/>
        </w:rPr>
        <w:t>вые акты Российской Федерации.</w:t>
      </w:r>
      <w:r w:rsidRPr="00576A77">
        <w:rPr>
          <w:kern w:val="28"/>
          <w:sz w:val="28"/>
          <w:szCs w:val="28"/>
        </w:rPr>
        <w:t xml:space="preserve"> </w:t>
      </w:r>
    </w:p>
    <w:p w:rsidR="00500891" w:rsidRDefault="00500891" w:rsidP="00500891">
      <w:pPr>
        <w:pStyle w:val="3"/>
        <w:ind w:firstLine="0"/>
        <w:jc w:val="center"/>
      </w:pPr>
      <w:bookmarkStart w:id="70" w:name="_Toc180061005"/>
      <w:bookmarkStart w:id="71" w:name="_Toc243212865"/>
      <w:bookmarkStart w:id="72" w:name="_Toc274756245"/>
      <w:bookmarkStart w:id="73" w:name="_Toc306095233"/>
      <w:bookmarkStart w:id="74" w:name="_Toc337909487"/>
      <w:bookmarkStart w:id="75" w:name="_Toc369292228"/>
      <w:bookmarkStart w:id="76" w:name="_Toc369530773"/>
    </w:p>
    <w:p w:rsidR="00500891" w:rsidRPr="00576A77" w:rsidRDefault="00500891" w:rsidP="00500891">
      <w:pPr>
        <w:pStyle w:val="3"/>
        <w:ind w:firstLine="0"/>
        <w:jc w:val="center"/>
      </w:pPr>
      <w:r w:rsidRPr="00576A77">
        <w:t>Налог на доходы физических лиц</w:t>
      </w:r>
      <w:bookmarkEnd w:id="71"/>
      <w:bookmarkEnd w:id="72"/>
      <w:bookmarkEnd w:id="73"/>
      <w:bookmarkEnd w:id="74"/>
      <w:bookmarkEnd w:id="75"/>
      <w:bookmarkEnd w:id="76"/>
    </w:p>
    <w:p w:rsidR="00500891" w:rsidRPr="00576A77" w:rsidRDefault="00500891" w:rsidP="00500891"/>
    <w:p w:rsidR="00500891" w:rsidRDefault="00500891" w:rsidP="00500891">
      <w:pPr>
        <w:spacing w:before="120"/>
        <w:ind w:firstLine="567"/>
        <w:jc w:val="both"/>
        <w:rPr>
          <w:sz w:val="28"/>
          <w:szCs w:val="28"/>
        </w:rPr>
      </w:pPr>
      <w:bookmarkStart w:id="77" w:name="_Toc211339780"/>
      <w:bookmarkStart w:id="78" w:name="_Toc211614086"/>
      <w:bookmarkStart w:id="79" w:name="_Toc243212867"/>
      <w:bookmarkStart w:id="80" w:name="_Toc274756247"/>
      <w:bookmarkStart w:id="81" w:name="_Toc306095235"/>
      <w:bookmarkEnd w:id="70"/>
      <w:r>
        <w:rPr>
          <w:sz w:val="28"/>
          <w:szCs w:val="28"/>
        </w:rPr>
        <w:t>Расчет суммы налога на доходы физических лиц произведен в соответствии с действующим налоговым и бюджетным законодательством.</w:t>
      </w:r>
    </w:p>
    <w:p w:rsidR="00500891" w:rsidRDefault="00500891" w:rsidP="005008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на доходы физических лиц на 2024 год прогнозируется в сумме 85 362,00 рублей. </w:t>
      </w:r>
    </w:p>
    <w:p w:rsidR="00500891" w:rsidRDefault="00500891" w:rsidP="005008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налога на доходы физических лиц на 2025 год прогнозируется в сумме 91 048,00 рублей, </w:t>
      </w:r>
    </w:p>
    <w:p w:rsidR="00500891" w:rsidRDefault="00500891" w:rsidP="0050089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налога на доходы физических лиц на 2026 год прогнозируется в сумме 96 688,00 рублей.</w:t>
      </w:r>
    </w:p>
    <w:p w:rsidR="00500891" w:rsidRDefault="00500891" w:rsidP="00500891">
      <w:pPr>
        <w:spacing w:before="120"/>
        <w:ind w:firstLine="709"/>
        <w:jc w:val="both"/>
        <w:rPr>
          <w:sz w:val="28"/>
          <w:szCs w:val="28"/>
        </w:rPr>
      </w:pPr>
    </w:p>
    <w:p w:rsidR="00500891" w:rsidRDefault="00500891" w:rsidP="00500891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500891" w:rsidRDefault="00500891" w:rsidP="00500891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акцизов на нефтепродукты на 2024 год прогнозируется </w:t>
      </w:r>
      <w:r>
        <w:rPr>
          <w:spacing w:val="4"/>
          <w:sz w:val="28"/>
          <w:szCs w:val="28"/>
        </w:rPr>
        <w:t>в</w:t>
      </w:r>
      <w:r>
        <w:rPr>
          <w:sz w:val="28"/>
          <w:szCs w:val="28"/>
        </w:rPr>
        <w:t xml:space="preserve"> сумме 548 300,00 рублей</w:t>
      </w:r>
      <w:r>
        <w:rPr>
          <w:spacing w:val="4"/>
          <w:sz w:val="28"/>
          <w:szCs w:val="28"/>
        </w:rPr>
        <w:t>, что на 84 000,00 рублей выше оценки 2023 года</w:t>
      </w:r>
      <w:r>
        <w:rPr>
          <w:sz w:val="28"/>
          <w:szCs w:val="28"/>
        </w:rPr>
        <w:t>.</w:t>
      </w:r>
    </w:p>
    <w:p w:rsidR="00500891" w:rsidRDefault="00500891" w:rsidP="00500891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Поступление акцизов на нефтепродукты на 2025 год прогнозируется </w:t>
      </w:r>
      <w:r>
        <w:rPr>
          <w:spacing w:val="4"/>
          <w:sz w:val="28"/>
          <w:szCs w:val="28"/>
        </w:rPr>
        <w:t>в</w:t>
      </w:r>
      <w:r>
        <w:rPr>
          <w:sz w:val="28"/>
          <w:szCs w:val="28"/>
        </w:rPr>
        <w:t xml:space="preserve"> сумме 526 300 ,00рублей</w:t>
      </w:r>
      <w:r>
        <w:rPr>
          <w:spacing w:val="4"/>
          <w:sz w:val="28"/>
          <w:szCs w:val="28"/>
        </w:rPr>
        <w:t>, что на 35 200,00 рублей выше оценки 2024 года</w:t>
      </w:r>
      <w:r>
        <w:rPr>
          <w:sz w:val="28"/>
          <w:szCs w:val="28"/>
        </w:rPr>
        <w:t>.</w:t>
      </w:r>
    </w:p>
    <w:p w:rsidR="00500891" w:rsidRDefault="00500891" w:rsidP="00500891">
      <w:pPr>
        <w:spacing w:before="120"/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акцизов на нефтепродукты на 2026 год прогнозируется </w:t>
      </w:r>
      <w:r>
        <w:rPr>
          <w:spacing w:val="4"/>
          <w:sz w:val="28"/>
          <w:szCs w:val="28"/>
        </w:rPr>
        <w:t>в</w:t>
      </w:r>
      <w:r>
        <w:rPr>
          <w:sz w:val="28"/>
          <w:szCs w:val="28"/>
        </w:rPr>
        <w:t xml:space="preserve"> сумме 531 400,00 рублей</w:t>
      </w:r>
      <w:r>
        <w:rPr>
          <w:spacing w:val="4"/>
          <w:sz w:val="28"/>
          <w:szCs w:val="28"/>
        </w:rPr>
        <w:t>, что на 11 500,00 рублей выше оценки 2025 года</w:t>
      </w:r>
      <w:r>
        <w:rPr>
          <w:sz w:val="28"/>
          <w:szCs w:val="28"/>
        </w:rPr>
        <w:t>.</w:t>
      </w:r>
    </w:p>
    <w:p w:rsidR="00500891" w:rsidRDefault="00500891" w:rsidP="00500891">
      <w:pPr>
        <w:spacing w:after="120"/>
        <w:jc w:val="center"/>
        <w:rPr>
          <w:b/>
          <w:spacing w:val="4"/>
          <w:sz w:val="28"/>
          <w:szCs w:val="28"/>
        </w:rPr>
      </w:pPr>
    </w:p>
    <w:p w:rsidR="00500891" w:rsidRDefault="00500891" w:rsidP="00500891">
      <w:pPr>
        <w:spacing w:after="1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>Налог на имущество физических лиц</w:t>
      </w:r>
    </w:p>
    <w:p w:rsidR="00500891" w:rsidRDefault="00500891" w:rsidP="00500891">
      <w:pPr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Расчет прогноза налога на имущество физических лиц произведен исходя из кадастровой стоимости объектов налогообложения на 1 января 2023 года, и расчетного уровня собираемости.</w:t>
      </w:r>
    </w:p>
    <w:p w:rsidR="00500891" w:rsidRDefault="00500891" w:rsidP="005008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>Расчет налога на имущество физических лиц на 2024-2025 годы произведен с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учетом основных направлений налоговой политики Красноярского края на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2024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год и на плановый период 2025 и 2026 годов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предусматривающих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переход на территории Красноярского края с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января 2023 года на исчисление налога на</w:t>
      </w:r>
      <w:r>
        <w:rPr>
          <w:color w:val="000000"/>
          <w:spacing w:val="4"/>
          <w:sz w:val="28"/>
          <w:szCs w:val="28"/>
        </w:rPr>
        <w:t> </w:t>
      </w:r>
      <w:r>
        <w:rPr>
          <w:color w:val="000000"/>
          <w:sz w:val="28"/>
          <w:szCs w:val="28"/>
        </w:rPr>
        <w:t>имущество физических лиц исходя из кадастровой стоимости объектов налогообложения</w:t>
      </w:r>
      <w:r>
        <w:rPr>
          <w:color w:val="000000"/>
          <w:szCs w:val="28"/>
        </w:rPr>
        <w:t>.</w:t>
      </w:r>
    </w:p>
    <w:p w:rsidR="00500891" w:rsidRDefault="00500891" w:rsidP="005008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pacing w:val="4"/>
          <w:sz w:val="28"/>
          <w:szCs w:val="28"/>
        </w:rPr>
        <w:t>Поступление налога на имущество физических лиц на 2024 год прогнозируется в сумме 20 000,00 рублей при собираемости 99,0 %.</w:t>
      </w:r>
    </w:p>
    <w:p w:rsidR="00500891" w:rsidRDefault="00500891" w:rsidP="00500891">
      <w:pPr>
        <w:autoSpaceDE w:val="0"/>
        <w:autoSpaceDN w:val="0"/>
        <w:adjustRightInd w:val="0"/>
        <w:ind w:firstLine="54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Поступление налога на имущество физических лиц на 2025 год прогнозируется в сумме 20 000,00 рублей при собираемости 99,5 %.</w:t>
      </w:r>
    </w:p>
    <w:p w:rsidR="00500891" w:rsidRDefault="00500891" w:rsidP="00500891">
      <w:pPr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>
        <w:rPr>
          <w:spacing w:val="4"/>
          <w:sz w:val="28"/>
          <w:szCs w:val="28"/>
        </w:rPr>
        <w:t>Поступление налога на имущество физических лиц на 2026 год прогнозируется в сумме 20 000,00 рублей при собираемости 99,5 %.</w:t>
      </w:r>
    </w:p>
    <w:p w:rsidR="00500891" w:rsidRPr="00576A77" w:rsidRDefault="00500891" w:rsidP="00500891">
      <w:pPr>
        <w:rPr>
          <w:sz w:val="28"/>
          <w:szCs w:val="28"/>
        </w:rPr>
      </w:pPr>
      <w:bookmarkStart w:id="82" w:name="_Toc180061009"/>
      <w:bookmarkStart w:id="83" w:name="_Toc211339795"/>
      <w:bookmarkStart w:id="84" w:name="_Toc211614099"/>
      <w:bookmarkEnd w:id="77"/>
      <w:bookmarkEnd w:id="78"/>
      <w:bookmarkEnd w:id="79"/>
      <w:bookmarkEnd w:id="80"/>
      <w:bookmarkEnd w:id="81"/>
    </w:p>
    <w:bookmarkEnd w:id="82"/>
    <w:bookmarkEnd w:id="83"/>
    <w:bookmarkEnd w:id="84"/>
    <w:p w:rsidR="00500891" w:rsidRDefault="00500891" w:rsidP="00500891">
      <w:pPr>
        <w:spacing w:before="120"/>
        <w:jc w:val="center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lastRenderedPageBreak/>
        <w:t>Государственная пошлина за совершение нотариальных действий должностными лицами органов местного самоуправления</w:t>
      </w:r>
    </w:p>
    <w:p w:rsidR="00500891" w:rsidRPr="00576A77" w:rsidRDefault="00500891" w:rsidP="00500891"/>
    <w:p w:rsidR="00500891" w:rsidRDefault="00500891" w:rsidP="0050089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Поступление государственной пошлины в бюджет поселения на 2024 год прогнозируется в сумме 1000 рублей, на 2025 – 1000 рублей, 2026 – 1000 рублей.</w:t>
      </w:r>
    </w:p>
    <w:p w:rsidR="00500891" w:rsidRPr="00576A77" w:rsidRDefault="00500891" w:rsidP="00500891">
      <w:pPr>
        <w:ind w:firstLine="567"/>
        <w:rPr>
          <w:sz w:val="28"/>
          <w:szCs w:val="28"/>
        </w:rPr>
      </w:pPr>
    </w:p>
    <w:p w:rsidR="00500891" w:rsidRPr="00A93271" w:rsidRDefault="00500891" w:rsidP="00500891">
      <w:pPr>
        <w:jc w:val="center"/>
        <w:rPr>
          <w:b/>
          <w:spacing w:val="4"/>
          <w:sz w:val="28"/>
          <w:szCs w:val="28"/>
        </w:rPr>
      </w:pPr>
      <w:r w:rsidRPr="00A93271">
        <w:rPr>
          <w:b/>
          <w:color w:val="000000"/>
          <w:sz w:val="28"/>
          <w:szCs w:val="28"/>
        </w:rPr>
        <w:t>Доходы, поступающие в порядке возмещения расходов, пон</w:t>
      </w:r>
      <w:r>
        <w:rPr>
          <w:b/>
          <w:color w:val="000000"/>
          <w:sz w:val="28"/>
          <w:szCs w:val="28"/>
        </w:rPr>
        <w:t>есенных в связи с эксплуатацией</w:t>
      </w:r>
      <w:r w:rsidRPr="00A93271">
        <w:rPr>
          <w:b/>
          <w:color w:val="000000"/>
          <w:sz w:val="28"/>
          <w:szCs w:val="28"/>
        </w:rPr>
        <w:t xml:space="preserve"> имущества сельских поселений </w:t>
      </w:r>
    </w:p>
    <w:p w:rsidR="00500891" w:rsidRPr="00576A77" w:rsidRDefault="00500891" w:rsidP="00500891">
      <w:pPr>
        <w:ind w:firstLine="709"/>
        <w:rPr>
          <w:b/>
          <w:spacing w:val="4"/>
        </w:rPr>
      </w:pPr>
    </w:p>
    <w:p w:rsidR="00500891" w:rsidRPr="00576A77" w:rsidRDefault="00500891" w:rsidP="00500891">
      <w:pPr>
        <w:ind w:firstLine="709"/>
        <w:jc w:val="both"/>
        <w:rPr>
          <w:spacing w:val="4"/>
          <w:sz w:val="28"/>
          <w:szCs w:val="28"/>
        </w:rPr>
      </w:pPr>
      <w:bookmarkStart w:id="85" w:name="_Toc211157392"/>
      <w:bookmarkStart w:id="86" w:name="_Toc211614111"/>
      <w:bookmarkStart w:id="87" w:name="_Toc243212875"/>
      <w:bookmarkStart w:id="88" w:name="_Toc274756255"/>
      <w:bookmarkStart w:id="89" w:name="_Toc306095243"/>
      <w:r>
        <w:rPr>
          <w:spacing w:val="4"/>
          <w:sz w:val="28"/>
          <w:szCs w:val="28"/>
        </w:rPr>
        <w:t>Поступление доходов</w:t>
      </w:r>
      <w:r w:rsidRPr="00576A77">
        <w:rPr>
          <w:spacing w:val="4"/>
          <w:sz w:val="28"/>
          <w:szCs w:val="28"/>
        </w:rPr>
        <w:t xml:space="preserve"> </w:t>
      </w:r>
      <w:r w:rsidRPr="00A93271">
        <w:rPr>
          <w:color w:val="000000"/>
          <w:sz w:val="28"/>
          <w:szCs w:val="28"/>
        </w:rPr>
        <w:t xml:space="preserve">в порядке возмещения расходов, понесенных </w:t>
      </w:r>
      <w:r>
        <w:rPr>
          <w:color w:val="000000"/>
          <w:sz w:val="28"/>
          <w:szCs w:val="28"/>
        </w:rPr>
        <w:t xml:space="preserve">в связи с эксплуатацией </w:t>
      </w:r>
      <w:r w:rsidRPr="00A93271">
        <w:rPr>
          <w:color w:val="000000"/>
          <w:sz w:val="28"/>
          <w:szCs w:val="28"/>
        </w:rPr>
        <w:t xml:space="preserve">имущества сельских поселений </w:t>
      </w:r>
      <w:r>
        <w:rPr>
          <w:spacing w:val="4"/>
          <w:sz w:val="28"/>
          <w:szCs w:val="28"/>
        </w:rPr>
        <w:t>на 2024</w:t>
      </w:r>
      <w:r w:rsidRPr="00576A77">
        <w:rPr>
          <w:spacing w:val="4"/>
          <w:sz w:val="28"/>
          <w:szCs w:val="28"/>
        </w:rPr>
        <w:t xml:space="preserve"> год прогнозируется в сумме </w:t>
      </w:r>
      <w:r>
        <w:rPr>
          <w:spacing w:val="4"/>
          <w:sz w:val="28"/>
          <w:szCs w:val="28"/>
        </w:rPr>
        <w:t>45 600,00 рублей; на 2025</w:t>
      </w:r>
      <w:r w:rsidRPr="00576A77">
        <w:rPr>
          <w:spacing w:val="4"/>
          <w:sz w:val="28"/>
          <w:szCs w:val="28"/>
        </w:rPr>
        <w:t> год прогнозируются в сумме</w:t>
      </w:r>
      <w:r>
        <w:rPr>
          <w:spacing w:val="4"/>
          <w:sz w:val="28"/>
          <w:szCs w:val="28"/>
        </w:rPr>
        <w:t xml:space="preserve"> 45 600,00 рублей, на 2026</w:t>
      </w:r>
      <w:r w:rsidRPr="00576A77">
        <w:rPr>
          <w:spacing w:val="4"/>
          <w:sz w:val="28"/>
          <w:szCs w:val="28"/>
        </w:rPr>
        <w:t xml:space="preserve"> год прогнозируются в сумме </w:t>
      </w:r>
      <w:r>
        <w:rPr>
          <w:spacing w:val="4"/>
          <w:sz w:val="28"/>
          <w:szCs w:val="28"/>
        </w:rPr>
        <w:t>45 600,00 рублей.</w:t>
      </w:r>
      <w:r w:rsidRPr="00576A77">
        <w:rPr>
          <w:spacing w:val="4"/>
          <w:sz w:val="28"/>
          <w:szCs w:val="28"/>
        </w:rPr>
        <w:t xml:space="preserve"> </w:t>
      </w:r>
    </w:p>
    <w:p w:rsidR="00500891" w:rsidRPr="00576A77" w:rsidRDefault="00500891" w:rsidP="00500891">
      <w:pPr>
        <w:rPr>
          <w:sz w:val="28"/>
          <w:szCs w:val="28"/>
        </w:rPr>
      </w:pPr>
      <w:bookmarkStart w:id="90" w:name="_Toc243212892"/>
      <w:bookmarkStart w:id="91" w:name="_Toc274756271"/>
      <w:bookmarkStart w:id="92" w:name="_Toc306095258"/>
      <w:bookmarkEnd w:id="85"/>
      <w:bookmarkEnd w:id="86"/>
      <w:bookmarkEnd w:id="87"/>
      <w:bookmarkEnd w:id="88"/>
      <w:bookmarkEnd w:id="89"/>
    </w:p>
    <w:p w:rsidR="00500891" w:rsidRPr="00576A77" w:rsidRDefault="00500891" w:rsidP="00500891">
      <w:pPr>
        <w:pStyle w:val="3"/>
        <w:ind w:firstLine="0"/>
        <w:jc w:val="center"/>
        <w:rPr>
          <w:spacing w:val="4"/>
        </w:rPr>
      </w:pPr>
      <w:bookmarkStart w:id="93" w:name="_Toc337909512"/>
      <w:bookmarkStart w:id="94" w:name="_Toc369292252"/>
      <w:bookmarkStart w:id="95" w:name="_Toc369530798"/>
      <w:r w:rsidRPr="00576A77">
        <w:rPr>
          <w:spacing w:val="4"/>
        </w:rPr>
        <w:t>Безвозмездные поступления</w:t>
      </w:r>
      <w:bookmarkEnd w:id="90"/>
      <w:bookmarkEnd w:id="91"/>
      <w:bookmarkEnd w:id="92"/>
      <w:bookmarkEnd w:id="93"/>
      <w:bookmarkEnd w:id="94"/>
      <w:bookmarkEnd w:id="95"/>
    </w:p>
    <w:p w:rsidR="00500891" w:rsidRPr="00576A77" w:rsidRDefault="00500891" w:rsidP="00500891">
      <w:pPr>
        <w:spacing w:before="120"/>
        <w:ind w:firstLine="708"/>
        <w:jc w:val="both"/>
        <w:rPr>
          <w:sz w:val="28"/>
          <w:szCs w:val="28"/>
        </w:rPr>
      </w:pPr>
      <w:r w:rsidRPr="00576A77">
        <w:rPr>
          <w:sz w:val="28"/>
          <w:szCs w:val="28"/>
        </w:rPr>
        <w:t>Б</w:t>
      </w:r>
      <w:r>
        <w:rPr>
          <w:sz w:val="28"/>
          <w:szCs w:val="28"/>
        </w:rPr>
        <w:t>езвозмездные поступления на 2024</w:t>
      </w:r>
      <w:r w:rsidRPr="00576A77">
        <w:rPr>
          <w:sz w:val="28"/>
          <w:szCs w:val="28"/>
        </w:rPr>
        <w:t xml:space="preserve"> год прогнози</w:t>
      </w:r>
      <w:r>
        <w:rPr>
          <w:sz w:val="28"/>
          <w:szCs w:val="28"/>
        </w:rPr>
        <w:t xml:space="preserve">руются в сумме </w:t>
      </w:r>
      <w:r>
        <w:rPr>
          <w:spacing w:val="22"/>
          <w:kern w:val="22"/>
          <w:sz w:val="28"/>
          <w:szCs w:val="28"/>
        </w:rPr>
        <w:t>8 02 771,00</w:t>
      </w:r>
      <w:r>
        <w:rPr>
          <w:sz w:val="28"/>
          <w:szCs w:val="28"/>
        </w:rPr>
        <w:t xml:space="preserve">; на 2025 год </w:t>
      </w:r>
      <w:r>
        <w:rPr>
          <w:spacing w:val="22"/>
          <w:kern w:val="22"/>
          <w:sz w:val="28"/>
          <w:szCs w:val="28"/>
        </w:rPr>
        <w:t>6 990 423</w:t>
      </w:r>
      <w:r w:rsidRPr="00305717">
        <w:rPr>
          <w:spacing w:val="22"/>
          <w:kern w:val="22"/>
          <w:sz w:val="28"/>
          <w:szCs w:val="28"/>
        </w:rPr>
        <w:t>,00</w:t>
      </w:r>
      <w:r>
        <w:rPr>
          <w:sz w:val="28"/>
          <w:szCs w:val="28"/>
        </w:rPr>
        <w:t xml:space="preserve">рублей; на 2026 год </w:t>
      </w:r>
      <w:r>
        <w:rPr>
          <w:spacing w:val="22"/>
          <w:kern w:val="22"/>
          <w:sz w:val="28"/>
          <w:szCs w:val="28"/>
        </w:rPr>
        <w:t>6 823 577</w:t>
      </w:r>
      <w:r>
        <w:rPr>
          <w:sz w:val="28"/>
        </w:rPr>
        <w:t xml:space="preserve">,00 </w:t>
      </w:r>
      <w:r>
        <w:rPr>
          <w:sz w:val="28"/>
          <w:szCs w:val="28"/>
        </w:rPr>
        <w:t>рублей.</w:t>
      </w:r>
    </w:p>
    <w:p w:rsidR="00623522" w:rsidRDefault="00623522" w:rsidP="00500891">
      <w:pPr>
        <w:pStyle w:val="1"/>
        <w:spacing w:before="0" w:after="0" w:line="264" w:lineRule="auto"/>
        <w:rPr>
          <w:sz w:val="36"/>
          <w:szCs w:val="36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8"/>
        <w:gridCol w:w="5314"/>
        <w:gridCol w:w="1400"/>
        <w:gridCol w:w="1293"/>
        <w:gridCol w:w="1418"/>
      </w:tblGrid>
      <w:tr w:rsidR="0023738A" w:rsidRPr="0023738A" w:rsidTr="0023738A">
        <w:trPr>
          <w:trHeight w:val="360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sz w:val="20"/>
                <w:szCs w:val="20"/>
              </w:rPr>
            </w:pPr>
            <w:bookmarkStart w:id="96" w:name="RANGE!A1:E51"/>
            <w:bookmarkEnd w:id="96"/>
          </w:p>
        </w:tc>
        <w:tc>
          <w:tcPr>
            <w:tcW w:w="9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b/>
                <w:bCs/>
                <w:sz w:val="28"/>
                <w:szCs w:val="28"/>
              </w:rPr>
            </w:pPr>
            <w:r w:rsidRPr="0023738A">
              <w:rPr>
                <w:b/>
                <w:bCs/>
                <w:sz w:val="28"/>
                <w:szCs w:val="28"/>
              </w:rPr>
              <w:t xml:space="preserve">Доходы  бюджета Курайского  сельсовета  на 2024 год и плановый период 2025-2026 годов </w:t>
            </w:r>
          </w:p>
        </w:tc>
      </w:tr>
      <w:tr w:rsidR="0023738A" w:rsidRPr="0023738A" w:rsidTr="0023738A">
        <w:trPr>
          <w:trHeight w:val="10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sz w:val="20"/>
                <w:szCs w:val="20"/>
              </w:rPr>
            </w:pPr>
          </w:p>
        </w:tc>
      </w:tr>
      <w:tr w:rsidR="0023738A" w:rsidRPr="0023738A" w:rsidTr="0023738A">
        <w:trPr>
          <w:trHeight w:val="31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</w:pPr>
            <w:r w:rsidRPr="0023738A">
              <w:t> 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  <w:r w:rsidRPr="0023738A">
              <w:t>Наименование кода классификации доходов бюджета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  <w:r w:rsidRPr="0023738A">
              <w:t>доходы    местного  бюджета       2024год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  <w:r w:rsidRPr="0023738A">
              <w:t>доходы    местного  бюджета      2025год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  <w:r w:rsidRPr="0023738A">
              <w:t>доходы    местного  бюджета       2026 год</w:t>
            </w:r>
          </w:p>
        </w:tc>
      </w:tr>
      <w:tr w:rsidR="0023738A" w:rsidRPr="0023738A" w:rsidTr="0023738A">
        <w:trPr>
          <w:trHeight w:val="330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23738A" w:rsidRPr="0023738A" w:rsidRDefault="0023738A" w:rsidP="0023738A">
            <w:pPr>
              <w:jc w:val="right"/>
            </w:pPr>
            <w:r w:rsidRPr="0023738A">
              <w:t>№ пп</w:t>
            </w:r>
          </w:p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</w:tr>
      <w:tr w:rsidR="0023738A" w:rsidRPr="0023738A" w:rsidTr="0023738A">
        <w:trPr>
          <w:trHeight w:val="69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5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738A" w:rsidRPr="0023738A" w:rsidRDefault="0023738A" w:rsidP="0023738A"/>
        </w:tc>
      </w:tr>
      <w:tr w:rsidR="0023738A" w:rsidRPr="0023738A" w:rsidTr="0023738A">
        <w:trPr>
          <w:trHeight w:val="2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center"/>
            </w:pP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960 762,00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949 448,00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967 188,00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85 362,00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96 688,00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85 362,00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96 688,00</w:t>
            </w:r>
          </w:p>
        </w:tc>
      </w:tr>
      <w:tr w:rsidR="0023738A" w:rsidRPr="0023738A" w:rsidTr="0023738A">
        <w:trPr>
          <w:trHeight w:val="13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85 362,00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91 048,00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96 688,00</w:t>
            </w:r>
          </w:p>
        </w:tc>
      </w:tr>
      <w:tr w:rsidR="0023738A" w:rsidRPr="0023738A" w:rsidTr="0023738A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548 300,00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531 400,00</w:t>
            </w:r>
          </w:p>
        </w:tc>
      </w:tr>
      <w:tr w:rsidR="0023738A" w:rsidRPr="0023738A" w:rsidTr="0023738A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548 300,00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526 300,00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531 400,00</w:t>
            </w:r>
          </w:p>
        </w:tc>
      </w:tr>
      <w:tr w:rsidR="0023738A" w:rsidRPr="0023738A" w:rsidTr="0023738A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3738A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lastRenderedPageBreak/>
              <w:t>285 900,00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243 000,00</w:t>
            </w:r>
          </w:p>
        </w:tc>
      </w:tr>
      <w:tr w:rsidR="0023738A" w:rsidRPr="0023738A" w:rsidTr="0023738A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285 900,00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244 500,00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243 000,00</w:t>
            </w:r>
          </w:p>
        </w:tc>
      </w:tr>
      <w:tr w:rsidR="0023738A" w:rsidRPr="0023738A" w:rsidTr="0023738A">
        <w:trPr>
          <w:trHeight w:val="8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1 800,00</w:t>
            </w:r>
          </w:p>
        </w:tc>
      </w:tr>
      <w:tr w:rsidR="0023738A" w:rsidRPr="0023738A" w:rsidTr="0023738A">
        <w:trPr>
          <w:trHeight w:val="8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1 400,00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1 800,00</w:t>
            </w:r>
          </w:p>
        </w:tc>
      </w:tr>
      <w:tr w:rsidR="0023738A" w:rsidRPr="0023738A" w:rsidTr="0023738A">
        <w:trPr>
          <w:trHeight w:val="11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296 500,00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328 200,00</w:t>
            </w:r>
          </w:p>
        </w:tc>
      </w:tr>
      <w:tr w:rsidR="0023738A" w:rsidRPr="0023738A" w:rsidTr="0023738A">
        <w:trPr>
          <w:trHeight w:val="11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296 500,00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328 200,00</w:t>
            </w:r>
          </w:p>
        </w:tc>
      </w:tr>
      <w:tr w:rsidR="0023738A" w:rsidRPr="0023738A" w:rsidTr="0023738A">
        <w:trPr>
          <w:trHeight w:val="11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-35 500,00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-41 600,00</w:t>
            </w:r>
          </w:p>
        </w:tc>
      </w:tr>
      <w:tr w:rsidR="0023738A" w:rsidRPr="0023738A" w:rsidTr="0023738A">
        <w:trPr>
          <w:trHeight w:val="18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-35 500,00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-37 000,00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-41 600,00</w:t>
            </w:r>
          </w:p>
        </w:tc>
      </w:tr>
      <w:tr w:rsidR="0023738A" w:rsidRPr="0023738A" w:rsidTr="0023738A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280 000,00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292 000,00</w:t>
            </w:r>
          </w:p>
        </w:tc>
      </w:tr>
      <w:tr w:rsidR="0023738A" w:rsidRPr="0023738A" w:rsidTr="0023738A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21 000,00</w:t>
            </w:r>
          </w:p>
        </w:tc>
      </w:tr>
      <w:tr w:rsidR="0023738A" w:rsidRPr="0023738A" w:rsidTr="0023738A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21 000,00</w:t>
            </w:r>
          </w:p>
        </w:tc>
      </w:tr>
      <w:tr w:rsidR="0023738A" w:rsidRPr="0023738A" w:rsidTr="0023738A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271 000,00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271 000,00</w:t>
            </w:r>
          </w:p>
        </w:tc>
      </w:tr>
      <w:tr w:rsidR="0023738A" w:rsidRPr="0023738A" w:rsidTr="0023738A">
        <w:trPr>
          <w:trHeight w:val="54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260 000,00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265 000,00</w:t>
            </w:r>
          </w:p>
        </w:tc>
      </w:tr>
      <w:tr w:rsidR="0023738A" w:rsidRPr="0023738A" w:rsidTr="0023738A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</w:tr>
      <w:tr w:rsidR="0023738A" w:rsidRPr="0023738A" w:rsidTr="0023738A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</w:tr>
      <w:tr w:rsidR="0023738A" w:rsidRPr="0023738A" w:rsidTr="0023738A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1 000,00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</w:tr>
      <w:tr w:rsidR="0023738A" w:rsidRPr="0023738A" w:rsidTr="0023738A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45 600,00</w:t>
            </w:r>
          </w:p>
        </w:tc>
      </w:tr>
      <w:tr w:rsidR="0023738A" w:rsidRPr="0023738A" w:rsidTr="0023738A">
        <w:trPr>
          <w:trHeight w:val="3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</w:tr>
      <w:tr w:rsidR="0023738A" w:rsidRPr="0023738A" w:rsidTr="0023738A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</w:tr>
      <w:tr w:rsidR="0023738A" w:rsidRPr="0023738A" w:rsidTr="0023738A">
        <w:trPr>
          <w:trHeight w:val="15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500,00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8 032 771,00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6 990 423,00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6 823 577,00</w:t>
            </w:r>
          </w:p>
        </w:tc>
      </w:tr>
      <w:tr w:rsidR="0023738A" w:rsidRPr="0023738A" w:rsidTr="0023738A">
        <w:trPr>
          <w:trHeight w:val="6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8 032 771,00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6 990 423,00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6 823 577,00</w:t>
            </w:r>
          </w:p>
        </w:tc>
      </w:tr>
      <w:tr w:rsidR="0023738A" w:rsidRPr="0023738A" w:rsidTr="0023738A">
        <w:trPr>
          <w:trHeight w:val="36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3 976 672,00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3 181 378,00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3 181 378,00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999 700,00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799 800,00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999 700,00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799 800,00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799 800,00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2 976 972,00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2 381 578,00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2 381 578,00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38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2 976 972,00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2 381 578,00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2 381 578,00</w:t>
            </w:r>
          </w:p>
        </w:tc>
      </w:tr>
      <w:tr w:rsidR="0023738A" w:rsidRPr="0023738A" w:rsidTr="0023738A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39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164 525,00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170 946,00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</w:tr>
      <w:tr w:rsidR="0023738A" w:rsidRPr="0023738A" w:rsidTr="0023738A">
        <w:trPr>
          <w:trHeight w:val="57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40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</w:tr>
      <w:tr w:rsidR="0023738A" w:rsidRPr="0023738A" w:rsidTr="0023738A">
        <w:trPr>
          <w:trHeight w:val="6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41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4 100,00</w:t>
            </w:r>
          </w:p>
        </w:tc>
      </w:tr>
      <w:tr w:rsidR="0023738A" w:rsidRPr="0023738A" w:rsidTr="0023738A">
        <w:trPr>
          <w:trHeight w:val="7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42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Субвенции бюджетам на осуществление первичного воинского учетаорганами местного самоуправления поселений,муниципальных и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160 425,00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166 846,00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0,00</w:t>
            </w:r>
          </w:p>
        </w:tc>
      </w:tr>
      <w:tr w:rsidR="0023738A" w:rsidRPr="0023738A" w:rsidTr="0023738A">
        <w:trPr>
          <w:trHeight w:val="9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43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городских округов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160 425,00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166 846,00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0,00</w:t>
            </w:r>
          </w:p>
        </w:tc>
      </w:tr>
      <w:tr w:rsidR="0023738A" w:rsidRPr="0023738A" w:rsidTr="0023738A">
        <w:trPr>
          <w:trHeight w:val="3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44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3 891 574,00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</w:tr>
      <w:tr w:rsidR="0023738A" w:rsidRPr="0023738A" w:rsidTr="0023738A">
        <w:trPr>
          <w:trHeight w:val="3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45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3 891 574,00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</w:tr>
      <w:tr w:rsidR="0023738A" w:rsidRPr="0023738A" w:rsidTr="0023738A">
        <w:trPr>
          <w:trHeight w:val="120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46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 и искусственных сооружений за счет средств районного бюджета)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253 475,00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0,00</w:t>
            </w:r>
          </w:p>
        </w:tc>
      </w:tr>
      <w:tr w:rsidR="0023738A" w:rsidRPr="0023738A" w:rsidTr="0023738A">
        <w:trPr>
          <w:trHeight w:val="5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47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3 638 099,00</w:t>
            </w:r>
          </w:p>
        </w:tc>
      </w:tr>
      <w:tr w:rsidR="0023738A" w:rsidRPr="0023738A" w:rsidTr="0023738A">
        <w:trPr>
          <w:trHeight w:val="48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jc w:val="center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 </w:t>
            </w:r>
          </w:p>
        </w:tc>
        <w:tc>
          <w:tcPr>
            <w:tcW w:w="5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38A" w:rsidRPr="0023738A" w:rsidRDefault="0023738A" w:rsidP="0023738A">
            <w:pPr>
              <w:rPr>
                <w:b/>
                <w:bCs/>
                <w:sz w:val="22"/>
                <w:szCs w:val="22"/>
              </w:rPr>
            </w:pPr>
            <w:r w:rsidRPr="0023738A">
              <w:rPr>
                <w:b/>
                <w:bCs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8 993 533,00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7 939 871,00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738A" w:rsidRPr="0023738A" w:rsidRDefault="0023738A" w:rsidP="0023738A">
            <w:pPr>
              <w:jc w:val="right"/>
              <w:rPr>
                <w:sz w:val="22"/>
                <w:szCs w:val="22"/>
              </w:rPr>
            </w:pPr>
            <w:r w:rsidRPr="0023738A">
              <w:rPr>
                <w:sz w:val="22"/>
                <w:szCs w:val="22"/>
              </w:rPr>
              <w:t>7 790 765,00</w:t>
            </w:r>
          </w:p>
        </w:tc>
      </w:tr>
    </w:tbl>
    <w:p w:rsidR="00500891" w:rsidRDefault="00500891" w:rsidP="00500891"/>
    <w:p w:rsidR="001575DA" w:rsidRDefault="001575DA" w:rsidP="00500891"/>
    <w:p w:rsidR="001575DA" w:rsidRPr="004511A7" w:rsidRDefault="001575DA" w:rsidP="001575DA">
      <w:pPr>
        <w:pStyle w:val="1"/>
        <w:spacing w:before="0" w:after="0" w:line="264" w:lineRule="auto"/>
        <w:rPr>
          <w:b w:val="0"/>
          <w:szCs w:val="28"/>
        </w:rPr>
      </w:pPr>
      <w:bookmarkStart w:id="97" w:name="_Toc369530799"/>
      <w:bookmarkEnd w:id="59"/>
      <w:r w:rsidRPr="004511A7">
        <w:rPr>
          <w:szCs w:val="28"/>
        </w:rPr>
        <w:lastRenderedPageBreak/>
        <w:t xml:space="preserve">РАСХОДЫ БЮДЖЕТА </w:t>
      </w:r>
      <w:r>
        <w:rPr>
          <w:szCs w:val="28"/>
        </w:rPr>
        <w:t xml:space="preserve">Курайского сельсовета </w:t>
      </w:r>
      <w:r w:rsidRPr="004511A7">
        <w:rPr>
          <w:szCs w:val="28"/>
        </w:rPr>
        <w:t xml:space="preserve"> на 20</w:t>
      </w:r>
      <w:r>
        <w:rPr>
          <w:szCs w:val="28"/>
        </w:rPr>
        <w:t>24</w:t>
      </w:r>
      <w:r w:rsidRPr="004511A7">
        <w:rPr>
          <w:szCs w:val="28"/>
        </w:rPr>
        <w:t xml:space="preserve"> год </w:t>
      </w:r>
      <w:r w:rsidRPr="004511A7">
        <w:rPr>
          <w:szCs w:val="28"/>
        </w:rPr>
        <w:br/>
        <w:t>и плановый период 202</w:t>
      </w:r>
      <w:r>
        <w:rPr>
          <w:szCs w:val="28"/>
        </w:rPr>
        <w:t>5</w:t>
      </w:r>
      <w:r w:rsidRPr="004511A7">
        <w:rPr>
          <w:szCs w:val="28"/>
        </w:rPr>
        <w:t>-202</w:t>
      </w:r>
      <w:r>
        <w:rPr>
          <w:szCs w:val="28"/>
        </w:rPr>
        <w:t>6</w:t>
      </w:r>
      <w:r w:rsidRPr="004511A7">
        <w:rPr>
          <w:szCs w:val="28"/>
        </w:rPr>
        <w:t xml:space="preserve"> годов</w:t>
      </w:r>
      <w:bookmarkEnd w:id="97"/>
    </w:p>
    <w:p w:rsidR="001575DA" w:rsidRPr="00576A77" w:rsidRDefault="001575DA" w:rsidP="001575DA">
      <w:pPr>
        <w:pStyle w:val="a7"/>
        <w:spacing w:line="264" w:lineRule="auto"/>
      </w:pPr>
    </w:p>
    <w:p w:rsidR="001575DA" w:rsidRPr="00194503" w:rsidRDefault="001575DA" w:rsidP="001575DA">
      <w:pPr>
        <w:pStyle w:val="a6"/>
        <w:ind w:firstLine="426"/>
        <w:rPr>
          <w:rFonts w:ascii="Times New Roman" w:hAnsi="Times New Roman" w:cs="Times New Roman"/>
        </w:rPr>
      </w:pPr>
      <w:bookmarkStart w:id="98" w:name="_Toc89525629"/>
      <w:r w:rsidRPr="00194503">
        <w:rPr>
          <w:rFonts w:ascii="Times New Roman" w:hAnsi="Times New Roman" w:cs="Times New Roman"/>
        </w:rPr>
        <w:t>Объем бюджетного финансирования на обеспечение указанных расходных обязательств определен в соответствии с общими подходами, принятыми за основу при формировании бюджета т.е. на основе доходной базы.</w:t>
      </w:r>
    </w:p>
    <w:p w:rsidR="001575DA" w:rsidRDefault="001575DA" w:rsidP="001575DA">
      <w:pPr>
        <w:spacing w:before="120"/>
        <w:ind w:firstLine="709"/>
        <w:jc w:val="both"/>
        <w:rPr>
          <w:sz w:val="28"/>
          <w:szCs w:val="28"/>
        </w:rPr>
      </w:pPr>
      <w:r w:rsidRPr="00194503">
        <w:rPr>
          <w:sz w:val="28"/>
          <w:szCs w:val="28"/>
        </w:rPr>
        <w:t>В проекте бюджета на 2024 год и плановый период 2025-2026 годов предусматриваются средства на</w:t>
      </w:r>
      <w:r>
        <w:rPr>
          <w:sz w:val="28"/>
          <w:szCs w:val="28"/>
        </w:rPr>
        <w:t xml:space="preserve"> создание резервного фонда, размеры не превышают установленного ограничения в размере 3 процентов расходов бюджета.</w:t>
      </w:r>
    </w:p>
    <w:p w:rsidR="001575DA" w:rsidRDefault="001575DA" w:rsidP="001575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важнейших задач является развитие программно-целевых методов управления. Согласно вступившим в силу 07.05.2013 г. изменениям в Бюджетный кодекс РФ бюджет сформирован на основе муниципальной программы.</w:t>
      </w:r>
    </w:p>
    <w:p w:rsidR="001575DA" w:rsidRDefault="001575DA" w:rsidP="001575DA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настоящее время в Курайском сельсовете утверждена 1 муниципальная программа:</w:t>
      </w:r>
    </w:p>
    <w:p w:rsidR="001575DA" w:rsidRDefault="001575DA" w:rsidP="001575DA">
      <w:pPr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 качества жизни населения на территории Курайского сельсовета</w:t>
      </w:r>
    </w:p>
    <w:p w:rsidR="001575DA" w:rsidRDefault="001575DA" w:rsidP="001575D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включает в себя три подпрограммы:</w:t>
      </w:r>
    </w:p>
    <w:p w:rsidR="001575DA" w:rsidRDefault="001575DA" w:rsidP="001575DA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Благоустройство территории поселения.</w:t>
      </w:r>
    </w:p>
    <w:p w:rsidR="001575DA" w:rsidRDefault="001575DA" w:rsidP="001575DA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Дороги Курайского сельсовета.</w:t>
      </w:r>
    </w:p>
    <w:p w:rsidR="001575DA" w:rsidRDefault="001575DA" w:rsidP="001575DA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>Модернизация и развитие жилищно-коммунального хозяйства Курайского сельсовета.</w:t>
      </w:r>
    </w:p>
    <w:p w:rsidR="001575DA" w:rsidRPr="00576A77" w:rsidRDefault="001575DA" w:rsidP="001575DA">
      <w:pPr>
        <w:spacing w:before="120"/>
        <w:jc w:val="both"/>
        <w:rPr>
          <w:sz w:val="28"/>
          <w:szCs w:val="28"/>
        </w:rPr>
      </w:pPr>
    </w:p>
    <w:p w:rsidR="001575DA" w:rsidRDefault="001575DA" w:rsidP="001575DA">
      <w:pPr>
        <w:ind w:left="108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Повышение качества жизни населения на территории Курайского сельсовета</w:t>
      </w:r>
    </w:p>
    <w:p w:rsidR="001575DA" w:rsidRPr="008F267C" w:rsidRDefault="001575DA" w:rsidP="001575DA">
      <w:pPr>
        <w:spacing w:before="120"/>
        <w:ind w:firstLine="720"/>
        <w:jc w:val="both"/>
        <w:rPr>
          <w:bCs/>
          <w:iCs/>
          <w:sz w:val="28"/>
        </w:rPr>
      </w:pPr>
      <w:r w:rsidRPr="008F267C">
        <w:rPr>
          <w:bCs/>
          <w:iCs/>
          <w:sz w:val="28"/>
        </w:rPr>
        <w:t>Средства,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 в 202</w:t>
      </w:r>
      <w:r>
        <w:rPr>
          <w:bCs/>
          <w:iCs/>
          <w:sz w:val="28"/>
        </w:rPr>
        <w:t>4</w:t>
      </w:r>
      <w:r w:rsidRPr="008F267C">
        <w:rPr>
          <w:bCs/>
          <w:iCs/>
          <w:sz w:val="28"/>
        </w:rPr>
        <w:t>-202</w:t>
      </w:r>
      <w:r>
        <w:rPr>
          <w:bCs/>
          <w:iCs/>
          <w:sz w:val="28"/>
        </w:rPr>
        <w:t>6</w:t>
      </w:r>
      <w:r w:rsidRPr="008F267C">
        <w:rPr>
          <w:bCs/>
          <w:iCs/>
          <w:sz w:val="28"/>
        </w:rPr>
        <w:t xml:space="preserve"> годах предусмотрены в целом в сумме </w:t>
      </w:r>
      <w:r>
        <w:rPr>
          <w:bCs/>
          <w:iCs/>
          <w:sz w:val="28"/>
        </w:rPr>
        <w:t>57 501</w:t>
      </w:r>
      <w:r w:rsidRPr="008F267C">
        <w:rPr>
          <w:bCs/>
          <w:iCs/>
          <w:sz w:val="28"/>
        </w:rPr>
        <w:t>,00 рублей, в том числе по годам:</w:t>
      </w:r>
    </w:p>
    <w:p w:rsidR="001575DA" w:rsidRPr="00576A77" w:rsidRDefault="001575DA" w:rsidP="001575DA">
      <w:pPr>
        <w:spacing w:before="120"/>
        <w:ind w:firstLine="720"/>
        <w:jc w:val="both"/>
        <w:rPr>
          <w:sz w:val="28"/>
        </w:rPr>
      </w:pPr>
      <w:r w:rsidRPr="00316268">
        <w:rPr>
          <w:sz w:val="28"/>
        </w:rPr>
        <w:t> </w:t>
      </w:r>
      <w:r>
        <w:rPr>
          <w:sz w:val="28"/>
        </w:rPr>
        <w:t>57 501</w:t>
      </w:r>
      <w:r w:rsidRPr="00316268">
        <w:rPr>
          <w:sz w:val="28"/>
        </w:rPr>
        <w:t>,00</w:t>
      </w:r>
      <w:r w:rsidRPr="009C5FD1">
        <w:rPr>
          <w:b/>
          <w:i/>
          <w:sz w:val="28"/>
          <w:u w:val="single"/>
        </w:rPr>
        <w:t xml:space="preserve"> </w:t>
      </w:r>
      <w:r w:rsidRPr="00576A77">
        <w:rPr>
          <w:sz w:val="28"/>
        </w:rPr>
        <w:t xml:space="preserve">рублей, в том числе по годам: </w:t>
      </w:r>
    </w:p>
    <w:p w:rsidR="001575DA" w:rsidRPr="00576A77" w:rsidRDefault="001575DA" w:rsidP="001575DA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2024</w:t>
      </w:r>
      <w:r w:rsidRPr="00576A77">
        <w:rPr>
          <w:sz w:val="28"/>
        </w:rPr>
        <w:t xml:space="preserve"> год –</w:t>
      </w:r>
      <w:r>
        <w:rPr>
          <w:sz w:val="28"/>
        </w:rPr>
        <w:t>19 167,00</w:t>
      </w:r>
      <w:r w:rsidRPr="00576A77">
        <w:rPr>
          <w:sz w:val="28"/>
        </w:rPr>
        <w:t xml:space="preserve"> рублей;</w:t>
      </w:r>
    </w:p>
    <w:p w:rsidR="001575DA" w:rsidRPr="00576A77" w:rsidRDefault="001575DA" w:rsidP="001575DA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2025</w:t>
      </w:r>
      <w:r w:rsidRPr="00576A77">
        <w:rPr>
          <w:sz w:val="28"/>
        </w:rPr>
        <w:t xml:space="preserve"> год –</w:t>
      </w:r>
      <w:r>
        <w:rPr>
          <w:sz w:val="28"/>
        </w:rPr>
        <w:t>19 167,00</w:t>
      </w:r>
      <w:r w:rsidRPr="00576A77">
        <w:rPr>
          <w:sz w:val="28"/>
        </w:rPr>
        <w:t xml:space="preserve"> рублей;</w:t>
      </w:r>
    </w:p>
    <w:p w:rsidR="001575DA" w:rsidRDefault="001575DA" w:rsidP="001575DA">
      <w:pPr>
        <w:spacing w:before="120"/>
        <w:ind w:firstLine="720"/>
        <w:jc w:val="both"/>
        <w:rPr>
          <w:sz w:val="28"/>
        </w:rPr>
      </w:pPr>
      <w:r>
        <w:rPr>
          <w:sz w:val="28"/>
        </w:rPr>
        <w:t>2026</w:t>
      </w:r>
      <w:r w:rsidRPr="00576A77">
        <w:rPr>
          <w:sz w:val="28"/>
        </w:rPr>
        <w:t xml:space="preserve"> год –</w:t>
      </w:r>
      <w:r>
        <w:rPr>
          <w:sz w:val="28"/>
        </w:rPr>
        <w:t>19 167,00</w:t>
      </w:r>
      <w:r w:rsidRPr="00576A77">
        <w:rPr>
          <w:sz w:val="28"/>
        </w:rPr>
        <w:t xml:space="preserve"> </w:t>
      </w:r>
      <w:r>
        <w:rPr>
          <w:sz w:val="28"/>
        </w:rPr>
        <w:t>рублей.</w:t>
      </w:r>
    </w:p>
    <w:p w:rsidR="001575DA" w:rsidRPr="004A2B55" w:rsidRDefault="001575DA" w:rsidP="001575D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2B55">
        <w:rPr>
          <w:rFonts w:ascii="Times New Roman" w:hAnsi="Times New Roman"/>
          <w:sz w:val="28"/>
          <w:szCs w:val="28"/>
        </w:rPr>
        <w:t>Цель программы: Создание комфортных и безопасных условий проживания и отдыха населения;</w:t>
      </w:r>
    </w:p>
    <w:p w:rsidR="001575DA" w:rsidRPr="004A2B55" w:rsidRDefault="001575DA" w:rsidP="001575D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2B55">
        <w:rPr>
          <w:rFonts w:ascii="Times New Roman" w:hAnsi="Times New Roman"/>
          <w:sz w:val="28"/>
          <w:szCs w:val="28"/>
        </w:rPr>
        <w:t xml:space="preserve">Обеспечение сохранности, модернизация и развитие сети автомобильных дорог </w:t>
      </w:r>
      <w:r>
        <w:rPr>
          <w:rFonts w:ascii="Times New Roman" w:hAnsi="Times New Roman"/>
          <w:sz w:val="28"/>
          <w:szCs w:val="28"/>
        </w:rPr>
        <w:t>Курайского</w:t>
      </w:r>
      <w:r w:rsidRPr="004A2B55">
        <w:rPr>
          <w:rFonts w:ascii="Times New Roman" w:hAnsi="Times New Roman"/>
          <w:sz w:val="28"/>
          <w:szCs w:val="28"/>
        </w:rPr>
        <w:t xml:space="preserve"> сельсовета;</w:t>
      </w:r>
    </w:p>
    <w:p w:rsidR="001575DA" w:rsidRPr="004A2B55" w:rsidRDefault="001575DA" w:rsidP="001575DA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4A2B55">
        <w:rPr>
          <w:rFonts w:ascii="Times New Roman" w:hAnsi="Times New Roman"/>
          <w:sz w:val="28"/>
          <w:szCs w:val="28"/>
        </w:rPr>
        <w:lastRenderedPageBreak/>
        <w:t>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</w:t>
      </w:r>
    </w:p>
    <w:p w:rsidR="001575DA" w:rsidRPr="004A2B55" w:rsidRDefault="001575DA" w:rsidP="001575DA">
      <w:pPr>
        <w:jc w:val="both"/>
        <w:rPr>
          <w:sz w:val="28"/>
          <w:szCs w:val="28"/>
        </w:rPr>
      </w:pPr>
      <w:r w:rsidRPr="004A2B55">
        <w:rPr>
          <w:sz w:val="28"/>
          <w:szCs w:val="28"/>
        </w:rPr>
        <w:t xml:space="preserve">Задачи программы: </w:t>
      </w:r>
    </w:p>
    <w:p w:rsidR="001575DA" w:rsidRPr="004A2B55" w:rsidRDefault="001575DA" w:rsidP="001575D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A2B55">
        <w:rPr>
          <w:sz w:val="28"/>
          <w:szCs w:val="28"/>
        </w:rPr>
        <w:t xml:space="preserve">1. </w:t>
      </w:r>
      <w:r w:rsidRPr="004A2B55">
        <w:rPr>
          <w:color w:val="000000"/>
          <w:sz w:val="28"/>
          <w:szCs w:val="28"/>
        </w:rPr>
        <w:t xml:space="preserve">Улучшение санитарно-экологической, пожарно-безопасной обстановки, </w:t>
      </w:r>
      <w:r w:rsidRPr="004A2B55">
        <w:rPr>
          <w:sz w:val="28"/>
          <w:szCs w:val="28"/>
        </w:rPr>
        <w:t xml:space="preserve">профилактические мероприятия по противодействию терроризму и экстремизму на территории </w:t>
      </w:r>
      <w:r>
        <w:rPr>
          <w:sz w:val="28"/>
          <w:szCs w:val="28"/>
        </w:rPr>
        <w:t>Курайского</w:t>
      </w:r>
      <w:r w:rsidRPr="004A2B55">
        <w:rPr>
          <w:sz w:val="28"/>
          <w:szCs w:val="28"/>
        </w:rPr>
        <w:t xml:space="preserve"> сельсовета, </w:t>
      </w:r>
      <w:r w:rsidRPr="004A2B55">
        <w:rPr>
          <w:color w:val="000000"/>
          <w:sz w:val="28"/>
          <w:szCs w:val="28"/>
        </w:rPr>
        <w:t>внешнего и архитектурного облика населенных пунктов сельсовета</w:t>
      </w:r>
    </w:p>
    <w:p w:rsidR="001575DA" w:rsidRPr="004A2B55" w:rsidRDefault="001575DA" w:rsidP="001575DA">
      <w:pPr>
        <w:jc w:val="both"/>
        <w:rPr>
          <w:sz w:val="28"/>
          <w:szCs w:val="28"/>
        </w:rPr>
      </w:pPr>
      <w:r w:rsidRPr="004A2B55">
        <w:rPr>
          <w:sz w:val="28"/>
          <w:szCs w:val="28"/>
        </w:rPr>
        <w:t>2. Выполнение текущих регламентных работ, ремонт, капитальный ремонт и содержание автомобильных дорог общего пользования местного значения;</w:t>
      </w:r>
    </w:p>
    <w:p w:rsidR="001575DA" w:rsidRDefault="001575DA" w:rsidP="001575DA">
      <w:pPr>
        <w:spacing w:before="120"/>
        <w:jc w:val="both"/>
        <w:rPr>
          <w:color w:val="000000"/>
          <w:sz w:val="28"/>
          <w:szCs w:val="28"/>
        </w:rPr>
      </w:pPr>
      <w:r w:rsidRPr="004A2B55">
        <w:rPr>
          <w:sz w:val="28"/>
          <w:szCs w:val="28"/>
        </w:rPr>
        <w:t>3. Обеспечение надежной эксплуатации объектов коммунальной инфраструктуры,</w:t>
      </w:r>
      <w:r w:rsidRPr="004A2B55">
        <w:rPr>
          <w:color w:val="000000"/>
          <w:sz w:val="28"/>
          <w:szCs w:val="28"/>
        </w:rPr>
        <w:t xml:space="preserve"> улучшения качества жизни населения, предотвращение чрезвычайных ситуаций, связанных с функционированием систем водоснабжения</w:t>
      </w:r>
      <w:r>
        <w:rPr>
          <w:color w:val="000000"/>
          <w:sz w:val="28"/>
          <w:szCs w:val="28"/>
        </w:rPr>
        <w:t>.</w:t>
      </w:r>
    </w:p>
    <w:p w:rsidR="001575DA" w:rsidRDefault="001575DA" w:rsidP="001575DA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Подпрограмма - </w:t>
      </w:r>
      <w:r>
        <w:rPr>
          <w:b/>
          <w:sz w:val="28"/>
          <w:szCs w:val="28"/>
        </w:rPr>
        <w:t>Благоустройство территории поселения.</w:t>
      </w:r>
    </w:p>
    <w:p w:rsidR="001575DA" w:rsidRDefault="001575DA" w:rsidP="00157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Подпрограммы:</w:t>
      </w:r>
    </w:p>
    <w:p w:rsidR="001575DA" w:rsidRDefault="001575DA" w:rsidP="001575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Совершенствование системы комплексного благоустройства сельского поселения, создание комфортных и безопасных условий проживания и отдыха населения.</w:t>
      </w:r>
    </w:p>
    <w:p w:rsidR="001575DA" w:rsidRDefault="001575DA" w:rsidP="00157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Подпрограммы: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санитарно-экологической, пожарно-безопасной обстановки, внешнего и архитектурного облика населенных пунктов сельсовета</w:t>
      </w:r>
    </w:p>
    <w:p w:rsidR="001575DA" w:rsidRDefault="001575DA" w:rsidP="001575D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Целевые индикаторы Подпрограммы:</w:t>
      </w:r>
    </w:p>
    <w:p w:rsidR="001575DA" w:rsidRDefault="001575DA" w:rsidP="001575DA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ликвидированных несанкционированных свалок к общему числу несанкционированных свалок (75   %)</w:t>
      </w:r>
    </w:p>
    <w:p w:rsidR="001575DA" w:rsidRDefault="001575DA" w:rsidP="001575DA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общей протяженности освещенных частей улиц, проездов к общей протяженности улиц, проездов,  на конец года (увеличение с  75 % в 2012 году до 100% в 2023 года);</w:t>
      </w:r>
    </w:p>
    <w:p w:rsidR="001575DA" w:rsidRDefault="001575DA" w:rsidP="001575DA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отдыха населения к общему количеству мест отдыха населения 50 %;</w:t>
      </w:r>
    </w:p>
    <w:p w:rsidR="001575DA" w:rsidRDefault="001575DA" w:rsidP="001575DA">
      <w:pPr>
        <w:pStyle w:val="ConsPlusNonformat"/>
        <w:ind w:firstLine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охвата территории населенных пунктов </w:t>
      </w:r>
      <w:r>
        <w:rPr>
          <w:rFonts w:ascii="Times New Roman" w:hAnsi="Times New Roman" w:cs="Times New Roman"/>
          <w:sz w:val="28"/>
        </w:rPr>
        <w:t>в местах прилегания лесных массивов</w:t>
      </w:r>
      <w:r>
        <w:rPr>
          <w:rFonts w:ascii="Times New Roman" w:hAnsi="Times New Roman" w:cs="Times New Roman"/>
          <w:sz w:val="28"/>
          <w:szCs w:val="28"/>
        </w:rPr>
        <w:t xml:space="preserve"> минерализованными полосами 100%;</w:t>
      </w:r>
    </w:p>
    <w:p w:rsidR="001575DA" w:rsidRDefault="001575DA" w:rsidP="001575DA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благоустроенных мест захоронения к общему количеству мест захоронения 80%</w:t>
      </w:r>
    </w:p>
    <w:p w:rsidR="001575DA" w:rsidRDefault="001575DA" w:rsidP="001575DA">
      <w:pPr>
        <w:pStyle w:val="ConsPlusNonformat"/>
        <w:ind w:firstLine="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содержания минерализованных полос к общей протяженности минерализованных полос 100%</w:t>
      </w:r>
    </w:p>
    <w:p w:rsidR="001575DA" w:rsidRDefault="001575DA" w:rsidP="001575DA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граждан, привлеченных к работам по благоустройству, от общего числа граждан, проживающих в муниципальном образовании (1% ежегодно);</w:t>
      </w:r>
    </w:p>
    <w:p w:rsidR="001575DA" w:rsidRDefault="001575DA" w:rsidP="001575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Подпрограммы: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текущее содержание и обслуживание наружных сетей уличного освещения территории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сбор, вывоз бытовых отходов и мусора, ликвидация несанкционированных свалок    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Уход за минерализаванными полосами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обеспечение первичных мер пожарной безопасности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Противодействие терроризму и экстремизму на территории Курайского сельсовета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мест захоронения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мест массового отдыха населения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</w:t>
      </w:r>
    </w:p>
    <w:p w:rsidR="001575DA" w:rsidRDefault="001575DA" w:rsidP="001575DA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проектов и мероприятий по благоустройству территорий за счет средств краевого и местного бюджета</w:t>
      </w:r>
    </w:p>
    <w:p w:rsidR="001575DA" w:rsidRDefault="001575DA" w:rsidP="001575DA">
      <w:pPr>
        <w:ind w:left="720"/>
        <w:jc w:val="both"/>
        <w:rPr>
          <w:sz w:val="28"/>
          <w:szCs w:val="28"/>
        </w:rPr>
      </w:pPr>
    </w:p>
    <w:p w:rsidR="001575DA" w:rsidRDefault="001575DA" w:rsidP="001575DA">
      <w:pPr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подпрограммы в плановом периоде 2025-2026 годов предусмотрен в сумме </w:t>
      </w:r>
      <w:r>
        <w:rPr>
          <w:color w:val="000000"/>
          <w:sz w:val="28"/>
          <w:szCs w:val="28"/>
        </w:rPr>
        <w:t>1 320 000,00 рублей в т.ч. по годам:</w:t>
      </w:r>
    </w:p>
    <w:p w:rsidR="001575DA" w:rsidRDefault="001575DA" w:rsidP="001575DA">
      <w:pPr>
        <w:ind w:left="360"/>
        <w:jc w:val="both"/>
        <w:rPr>
          <w:sz w:val="28"/>
          <w:szCs w:val="28"/>
        </w:rPr>
      </w:pPr>
    </w:p>
    <w:p w:rsidR="001575DA" w:rsidRDefault="001575DA" w:rsidP="001575DA">
      <w:pPr>
        <w:spacing w:line="22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2024 год – 660 000,00 руб.</w:t>
      </w:r>
    </w:p>
    <w:p w:rsidR="001575DA" w:rsidRDefault="001575DA" w:rsidP="001575DA">
      <w:pPr>
        <w:spacing w:line="228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2025 год – 260 000,00 руб.</w:t>
      </w:r>
    </w:p>
    <w:p w:rsidR="001575DA" w:rsidRDefault="001575DA" w:rsidP="001575D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 2026 год – 400 000,00 руб.</w:t>
      </w:r>
    </w:p>
    <w:p w:rsidR="001575DA" w:rsidRDefault="001575DA" w:rsidP="001575DA">
      <w:pPr>
        <w:ind w:left="360"/>
        <w:jc w:val="both"/>
        <w:rPr>
          <w:b/>
          <w:sz w:val="28"/>
          <w:szCs w:val="28"/>
        </w:rPr>
      </w:pPr>
    </w:p>
    <w:p w:rsidR="001575DA" w:rsidRDefault="001575DA" w:rsidP="001575DA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- Дороги Курайского сельсовета</w:t>
      </w:r>
    </w:p>
    <w:p w:rsidR="001575DA" w:rsidRDefault="001575DA" w:rsidP="001575DA">
      <w:pPr>
        <w:ind w:left="360"/>
        <w:jc w:val="both"/>
        <w:rPr>
          <w:b/>
          <w:sz w:val="28"/>
          <w:szCs w:val="28"/>
        </w:rPr>
      </w:pPr>
    </w:p>
    <w:p w:rsidR="001575DA" w:rsidRDefault="001575DA" w:rsidP="001575DA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Цель и задачи подпрограммы:</w:t>
      </w:r>
    </w:p>
    <w:p w:rsidR="001575DA" w:rsidRDefault="001575DA" w:rsidP="001575DA">
      <w:pPr>
        <w:autoSpaceDE w:val="0"/>
        <w:autoSpaceDN w:val="0"/>
        <w:adjustRightInd w:val="0"/>
        <w:ind w:left="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ремонт, содержание автомобильных дорог общего пользования местного значения сельских поселений и искусственных сооружений на них;</w:t>
      </w:r>
    </w:p>
    <w:p w:rsidR="001575DA" w:rsidRDefault="001575DA" w:rsidP="001575DA">
      <w:p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автомобильных дорог общего пользования местного значения и искусственных сооружений на них.</w:t>
      </w:r>
    </w:p>
    <w:p w:rsidR="001575DA" w:rsidRDefault="001575DA" w:rsidP="00157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расходов бюджета на финансирование подпрограммы «Дороги Курайского сельсовета» учтены 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 2024 год – 801 775,00 рублей, 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2025 год – 526 300,0 рублей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2026 год – 531 400,0 рублей</w:t>
      </w:r>
    </w:p>
    <w:p w:rsidR="001575DA" w:rsidRDefault="001575DA" w:rsidP="001575DA">
      <w:pPr>
        <w:pStyle w:val="ConsPlusCell"/>
        <w:ind w:firstLine="3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Подпрограмма -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Модернизация и развитие жилищно-коммунального хозяйства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Курайского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</w:p>
    <w:p w:rsidR="001575DA" w:rsidRDefault="001575DA" w:rsidP="001575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подпрограммы:</w:t>
      </w:r>
    </w:p>
    <w:p w:rsidR="001575DA" w:rsidRDefault="001575DA" w:rsidP="001575D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приведения жилищного фонда и коммунальной инфраструктуры в надлежащее состояние, обеспечивающие комфортные условия проживания на территории поселения.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Задачи подпрограммы:</w:t>
      </w:r>
    </w:p>
    <w:p w:rsidR="001575DA" w:rsidRDefault="001575DA" w:rsidP="001575DA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надежной эксплуатации объектов коммунальной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75DA" w:rsidRDefault="001575DA" w:rsidP="001575DA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жилищного фонда на территории муниципального образования.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индикаторы: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снос 0,504  кв.м аварийных  и  ветхих строений;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4 колодцев;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ремонт, модернизация систем водоснабжения, водоотведения;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снижение удельного веса проб воды, отбор которых произведен из колодцев и водопроводной сети, и которые не отвечают гигиеническим нормативам по санитарно-химическим показателям;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удельного веса проб воды, отбор которых произведен из водопроводной сети, и которые не отвечают гигиеническим нормативам по микробиологическим показателям.</w:t>
      </w:r>
    </w:p>
    <w:p w:rsidR="001575DA" w:rsidRDefault="001575DA" w:rsidP="001575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объем финансирования подпрограммы предусматривается в сумме 780 000,00 рублей в т.ч. по годам:</w:t>
      </w:r>
    </w:p>
    <w:p w:rsidR="001575DA" w:rsidRDefault="001575DA" w:rsidP="001575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 2024 год -  400 000,00 руб.</w:t>
      </w:r>
    </w:p>
    <w:p w:rsidR="001575DA" w:rsidRDefault="001575DA" w:rsidP="001575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2025 год –  260 000,00 руб.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2026 год – 120 000,00 руб.</w:t>
      </w:r>
    </w:p>
    <w:p w:rsidR="001575DA" w:rsidRDefault="001575DA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исполнение мероприятий подпрограммы на планируемый период 2024-2026 годов предусматриваются только на содержание колодцев и водопроводной сети. </w:t>
      </w:r>
    </w:p>
    <w:p w:rsidR="00CB3F2B" w:rsidRDefault="00CB3F2B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94"/>
        <w:gridCol w:w="3866"/>
        <w:gridCol w:w="1257"/>
        <w:gridCol w:w="1513"/>
        <w:gridCol w:w="1417"/>
        <w:gridCol w:w="1276"/>
      </w:tblGrid>
      <w:tr w:rsidR="00CB3F2B" w:rsidRPr="00CB3F2B" w:rsidTr="00CB3F2B">
        <w:trPr>
          <w:trHeight w:val="1170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Распределение бюджетных ассигнований по целевым статьям (муниципальным программам Курайского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Курайского сельсовета на 2024, 2025, 2026 года.</w:t>
            </w:r>
          </w:p>
        </w:tc>
      </w:tr>
      <w:tr w:rsidR="00CB3F2B" w:rsidRPr="00CB3F2B" w:rsidTr="00CB3F2B">
        <w:trPr>
          <w:trHeight w:val="420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rPr>
                <w:sz w:val="20"/>
                <w:szCs w:val="20"/>
              </w:rPr>
            </w:pPr>
          </w:p>
        </w:tc>
      </w:tr>
      <w:tr w:rsidR="00CB3F2B" w:rsidRPr="00CB3F2B" w:rsidTr="00CB3F2B">
        <w:trPr>
          <w:trHeight w:val="43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№ п/п</w:t>
            </w:r>
          </w:p>
        </w:tc>
        <w:tc>
          <w:tcPr>
            <w:tcW w:w="3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 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Сумма на 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Сумма на 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Сумма на 2026 год</w:t>
            </w:r>
          </w:p>
        </w:tc>
      </w:tr>
      <w:tr w:rsidR="00CB3F2B" w:rsidRPr="00CB3F2B" w:rsidTr="00CB3F2B">
        <w:trPr>
          <w:trHeight w:val="9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2B" w:rsidRPr="00CB3F2B" w:rsidRDefault="00CB3F2B" w:rsidP="00CB3F2B"/>
        </w:tc>
        <w:tc>
          <w:tcPr>
            <w:tcW w:w="3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2B" w:rsidRPr="00CB3F2B" w:rsidRDefault="00CB3F2B" w:rsidP="00CB3F2B"/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F2B" w:rsidRPr="00CB3F2B" w:rsidRDefault="00CB3F2B" w:rsidP="00CB3F2B">
            <w:pPr>
              <w:jc w:val="center"/>
            </w:pPr>
            <w:r w:rsidRPr="00CB3F2B">
              <w:t>Раздел, подраздел</w:t>
            </w: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2B" w:rsidRPr="00CB3F2B" w:rsidRDefault="00CB3F2B" w:rsidP="00CB3F2B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2B" w:rsidRPr="00CB3F2B" w:rsidRDefault="00CB3F2B" w:rsidP="00CB3F2B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F2B" w:rsidRPr="00CB3F2B" w:rsidRDefault="00CB3F2B" w:rsidP="00CB3F2B"/>
        </w:tc>
      </w:tr>
      <w:tr w:rsidR="00CB3F2B" w:rsidRPr="00CB3F2B" w:rsidTr="00CB3F2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F2B" w:rsidRPr="00CB3F2B" w:rsidRDefault="00CB3F2B" w:rsidP="00CB3F2B">
            <w:pPr>
              <w:jc w:val="center"/>
            </w:pPr>
          </w:p>
        </w:tc>
      </w:tr>
      <w:tr w:rsidR="00CB3F2B" w:rsidRPr="00CB3F2B" w:rsidTr="00CB3F2B">
        <w:trPr>
          <w:trHeight w:val="23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Муниципальная программа "Развитие культуры молодежной политики и массового спорта на территории Курайского сельсовета"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Подпрограмма"Развитие культуры молодежной политики и массового спорта на территории Курайского сельсовета"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52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обеспечения жителей посе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0800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Культура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0801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19 167,00</w:t>
            </w:r>
          </w:p>
        </w:tc>
      </w:tr>
      <w:tr w:rsidR="00CB3F2B" w:rsidRPr="00CB3F2B" w:rsidTr="00CB3F2B">
        <w:trPr>
          <w:trHeight w:val="18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Муниципальная программа "Повышение качества жизни населения Курайского сельсовета"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1 861 775,00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1 046 300,00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1 051 400,00</w:t>
            </w:r>
          </w:p>
        </w:tc>
      </w:tr>
      <w:tr w:rsidR="00CB3F2B" w:rsidRPr="00CB3F2B" w:rsidTr="00CB3F2B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Подпрограмма "Благоустройство территории Курайского сельсовета"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120 000,00</w:t>
            </w:r>
          </w:p>
        </w:tc>
      </w:tr>
      <w:tr w:rsidR="00CB3F2B" w:rsidRPr="00CB3F2B" w:rsidTr="00CB3F2B">
        <w:trPr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120 000,00</w:t>
            </w:r>
          </w:p>
        </w:tc>
      </w:tr>
      <w:tr w:rsidR="00CB3F2B" w:rsidRPr="00CB3F2B" w:rsidTr="00CB3F2B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120 000,00</w:t>
            </w:r>
          </w:p>
        </w:tc>
      </w:tr>
      <w:tr w:rsidR="00CB3F2B" w:rsidRPr="00CB3F2B" w:rsidTr="00CB3F2B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120 000,00</w:t>
            </w:r>
          </w:p>
        </w:tc>
      </w:tr>
      <w:tr w:rsidR="00CB3F2B" w:rsidRPr="00CB3F2B" w:rsidTr="00CB3F2B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120 000,00</w:t>
            </w:r>
          </w:p>
        </w:tc>
      </w:tr>
      <w:tr w:rsidR="00CB3F2B" w:rsidRPr="00CB3F2B" w:rsidTr="00CB3F2B">
        <w:trPr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содержание мест захоронения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17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Подпрограмма "Дороги Курайского сельсовета"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801 775,00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531 400,00</w:t>
            </w:r>
          </w:p>
        </w:tc>
      </w:tr>
      <w:tr w:rsidR="00CB3F2B" w:rsidRPr="00CB3F2B" w:rsidTr="00CB3F2B">
        <w:trPr>
          <w:trHeight w:val="29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муниципальеого района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253 475,00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253 475,00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253 475,00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253 475,00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30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поселения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548 300,00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526 300,00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531 400,00</w:t>
            </w:r>
          </w:p>
        </w:tc>
      </w:tr>
      <w:tr w:rsidR="00CB3F2B" w:rsidRPr="00CB3F2B" w:rsidTr="00CB3F2B">
        <w:trPr>
          <w:trHeight w:val="16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531 400,00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531 400,00</w:t>
            </w:r>
          </w:p>
        </w:tc>
      </w:tr>
      <w:tr w:rsidR="00CB3F2B" w:rsidRPr="00CB3F2B" w:rsidTr="00CB3F2B">
        <w:trPr>
          <w:trHeight w:val="9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548 300,00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526 300,00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531 400,00</w:t>
            </w:r>
          </w:p>
        </w:tc>
      </w:tr>
      <w:tr w:rsidR="00CB3F2B" w:rsidRPr="00CB3F2B" w:rsidTr="00CB3F2B">
        <w:trPr>
          <w:trHeight w:val="20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Подпрограмма "Модернизация и развитие жилищно-комунального хозяйства Курайского сельсовета"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400 000,00</w:t>
            </w:r>
          </w:p>
        </w:tc>
      </w:tr>
      <w:tr w:rsidR="00CB3F2B" w:rsidRPr="00CB3F2B" w:rsidTr="00CB3F2B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текущее содержание водопроводов, колодцев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400 000,00</w:t>
            </w:r>
          </w:p>
        </w:tc>
      </w:tr>
      <w:tr w:rsidR="00CB3F2B" w:rsidRPr="00CB3F2B" w:rsidTr="00CB3F2B">
        <w:trPr>
          <w:trHeight w:val="16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400 000,00</w:t>
            </w:r>
          </w:p>
        </w:tc>
      </w:tr>
      <w:tr w:rsidR="00CB3F2B" w:rsidRPr="00CB3F2B" w:rsidTr="00CB3F2B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400 000,00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0502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400 000,00</w:t>
            </w:r>
          </w:p>
        </w:tc>
      </w:tr>
      <w:tr w:rsidR="00CB3F2B" w:rsidRPr="00CB3F2B" w:rsidTr="00CB3F2B">
        <w:trPr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Непрограммные расходы местной администрации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7 112 591,00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6 680 181,00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6 330 865,00</w:t>
            </w:r>
          </w:p>
        </w:tc>
      </w:tr>
      <w:tr w:rsidR="00CB3F2B" w:rsidRPr="00CB3F2B" w:rsidTr="00CB3F2B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Функционирование местной администрации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7 112 591,00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6 680 181,00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6 330 865,00</w:t>
            </w:r>
          </w:p>
        </w:tc>
      </w:tr>
      <w:tr w:rsidR="00CB3F2B" w:rsidRPr="00CB3F2B" w:rsidTr="00CB3F2B">
        <w:trPr>
          <w:trHeight w:val="28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Иные межбюджетные трансферты бюджетам муниципальных образований на осуществление внешнего муниципального финансового контроляй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</w:tr>
      <w:tr w:rsidR="00CB3F2B" w:rsidRPr="00CB3F2B" w:rsidTr="00CB3F2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24 742,00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37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Внутрефинансовый контроль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26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28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Средства бюджетов поселений, передаваемые бюджету муниципального района на осуществление полномочий по архитектуре и градостоительству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0412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2 159,00</w:t>
            </w:r>
          </w:p>
        </w:tc>
      </w:tr>
      <w:tr w:rsidR="00CB3F2B" w:rsidRPr="00CB3F2B" w:rsidTr="00CB3F2B">
        <w:trPr>
          <w:trHeight w:val="31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45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160 425,00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166 846,00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4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121 810,95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38 614,05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45 035,05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0200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38 614,05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45 035,05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8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0203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38 614,05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45 035,05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31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52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5 666 675,47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5 392 844,47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5 210 374,47</w:t>
            </w:r>
          </w:p>
        </w:tc>
      </w:tr>
      <w:tr w:rsidR="00CB3F2B" w:rsidRPr="00CB3F2B" w:rsidTr="00CB3F2B">
        <w:trPr>
          <w:trHeight w:val="4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</w:tr>
      <w:tr w:rsidR="00CB3F2B" w:rsidRPr="00CB3F2B" w:rsidTr="00CB3F2B">
        <w:trPr>
          <w:trHeight w:val="31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3 903 788,47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1 762 887,00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1 489 056,00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1 306 586,00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1 762 887,00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1 489 056,00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1 306 586,00</w:t>
            </w:r>
          </w:p>
        </w:tc>
      </w:tr>
      <w:tr w:rsidR="00CB3F2B" w:rsidRPr="00CB3F2B" w:rsidTr="00CB3F2B">
        <w:trPr>
          <w:trHeight w:val="3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1 762 887,00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1 489 056,00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1 306 586,00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59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</w:tr>
      <w:tr w:rsidR="00CB3F2B" w:rsidRPr="00CB3F2B" w:rsidTr="00CB3F2B">
        <w:trPr>
          <w:trHeight w:val="4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</w:tr>
      <w:tr w:rsidR="00CB3F2B" w:rsidRPr="00CB3F2B" w:rsidTr="00CB3F2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1 085 330,53</w:t>
            </w:r>
          </w:p>
        </w:tc>
      </w:tr>
      <w:tr w:rsidR="00CB3F2B" w:rsidRPr="00CB3F2B" w:rsidTr="00CB3F2B">
        <w:trPr>
          <w:trHeight w:val="4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Средства передаваемые бюджету муниципального района на осуществление части полномочий по решению вопросов местного значения (по расчету доплаты к пенсиям муниципальных служащих) в соответствии с заключенными соглашениями.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1000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1006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20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67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Резервные фонды местных администраций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5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1 000,00</w:t>
            </w:r>
          </w:p>
        </w:tc>
      </w:tr>
      <w:tr w:rsidR="00CB3F2B" w:rsidRPr="00CB3F2B" w:rsidTr="00CB3F2B">
        <w:trPr>
          <w:trHeight w:val="30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Мероприятия по землеустройству и землепользованию органов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3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75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0300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0310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0,00</w:t>
            </w:r>
          </w:p>
        </w:tc>
      </w:tr>
      <w:tr w:rsidR="00CB3F2B" w:rsidRPr="00CB3F2B" w:rsidTr="00CB3F2B">
        <w:trPr>
          <w:trHeight w:val="40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79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</w:tr>
      <w:tr w:rsidR="00CB3F2B" w:rsidRPr="00CB3F2B" w:rsidTr="00CB3F2B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</w:tr>
      <w:tr w:rsidR="00CB3F2B" w:rsidRPr="00CB3F2B" w:rsidTr="00CB3F2B">
        <w:trPr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</w:tr>
      <w:tr w:rsidR="00CB3F2B" w:rsidRPr="00CB3F2B" w:rsidTr="00CB3F2B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0104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4 100,00</w:t>
            </w:r>
          </w:p>
        </w:tc>
      </w:tr>
      <w:tr w:rsidR="00CB3F2B" w:rsidRPr="00CB3F2B" w:rsidTr="00CB3F2B">
        <w:trPr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83</w:t>
            </w:r>
          </w:p>
        </w:tc>
        <w:tc>
          <w:tcPr>
            <w:tcW w:w="3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194 223,00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389 333,00</w:t>
            </w:r>
          </w:p>
        </w:tc>
      </w:tr>
      <w:tr w:rsidR="00CB3F2B" w:rsidRPr="00CB3F2B" w:rsidTr="00CB3F2B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84</w:t>
            </w:r>
          </w:p>
        </w:tc>
        <w:tc>
          <w:tcPr>
            <w:tcW w:w="3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ВСЕГО: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F2B" w:rsidRPr="00CB3F2B" w:rsidRDefault="00CB3F2B" w:rsidP="00CB3F2B">
            <w:pPr>
              <w:jc w:val="center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8 993 533,00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7 939 871,00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F2B" w:rsidRPr="00CB3F2B" w:rsidRDefault="00CB3F2B" w:rsidP="00CB3F2B">
            <w:pPr>
              <w:jc w:val="right"/>
              <w:rPr>
                <w:sz w:val="28"/>
                <w:szCs w:val="28"/>
              </w:rPr>
            </w:pPr>
            <w:r w:rsidRPr="00CB3F2B">
              <w:rPr>
                <w:sz w:val="28"/>
                <w:szCs w:val="28"/>
              </w:rPr>
              <w:t>7 790 765,00</w:t>
            </w:r>
          </w:p>
        </w:tc>
      </w:tr>
    </w:tbl>
    <w:p w:rsidR="00CB3F2B" w:rsidRPr="004A2B55" w:rsidRDefault="00CB3F2B" w:rsidP="001575DA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</w:p>
    <w:p w:rsidR="001575DA" w:rsidRPr="00576A77" w:rsidRDefault="001575DA" w:rsidP="001575DA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575DA" w:rsidRPr="00576A77" w:rsidRDefault="001575DA" w:rsidP="001575DA">
      <w:pPr>
        <w:pStyle w:val="2"/>
      </w:pPr>
      <w:r>
        <w:lastRenderedPageBreak/>
        <w:t xml:space="preserve"> </w:t>
      </w:r>
      <w:r w:rsidRPr="00576A77">
        <w:t>Непрограммные расходы</w:t>
      </w:r>
    </w:p>
    <w:p w:rsidR="001575DA" w:rsidRPr="00576A77" w:rsidRDefault="001575DA" w:rsidP="001575DA">
      <w:pPr>
        <w:pStyle w:val="2"/>
        <w:rPr>
          <w:b w:val="0"/>
          <w:bCs/>
        </w:rPr>
      </w:pPr>
      <w:bookmarkStart w:id="99" w:name="_Toc337989440"/>
    </w:p>
    <w:p w:rsidR="001575DA" w:rsidRPr="00576A77" w:rsidRDefault="001575DA" w:rsidP="001575DA">
      <w:pPr>
        <w:pStyle w:val="2"/>
      </w:pPr>
      <w:bookmarkStart w:id="100" w:name="_Toc369530823"/>
      <w:r w:rsidRPr="00576A77">
        <w:t>Общегосударственные вопросы (раздел 01)</w:t>
      </w:r>
      <w:bookmarkEnd w:id="99"/>
      <w:bookmarkEnd w:id="100"/>
    </w:p>
    <w:p w:rsidR="001575DA" w:rsidRDefault="001575DA" w:rsidP="001575DA">
      <w:pPr>
        <w:pStyle w:val="3"/>
        <w:spacing w:before="120"/>
        <w:jc w:val="both"/>
      </w:pPr>
      <w:bookmarkStart w:id="101" w:name="_Toc337989441"/>
      <w:bookmarkStart w:id="102" w:name="_Toc369530824"/>
      <w:r w:rsidRPr="00576A77">
        <w:t>Функционирование высшего должностного лица субъекта Российской Федерации и муниципального образования (подраздел 02)</w:t>
      </w:r>
      <w:bookmarkEnd w:id="101"/>
      <w:bookmarkEnd w:id="102"/>
    </w:p>
    <w:p w:rsidR="001575DA" w:rsidRPr="00B26732" w:rsidRDefault="001575DA" w:rsidP="001575DA"/>
    <w:p w:rsidR="001575DA" w:rsidRPr="004511A7" w:rsidRDefault="001575DA" w:rsidP="001575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обеспечение деятельности главы сельсовета предусматриваются средства на 2024 год,</w:t>
      </w:r>
      <w:r w:rsidRPr="00576A77">
        <w:rPr>
          <w:i/>
          <w:iCs/>
          <w:sz w:val="28"/>
          <w:szCs w:val="28"/>
        </w:rPr>
        <w:t xml:space="preserve"> </w:t>
      </w:r>
      <w:r w:rsidRPr="00576A77">
        <w:rPr>
          <w:sz w:val="28"/>
          <w:szCs w:val="28"/>
        </w:rPr>
        <w:t xml:space="preserve">предусматриваются средства </w:t>
      </w:r>
      <w:r>
        <w:rPr>
          <w:sz w:val="28"/>
          <w:szCs w:val="28"/>
        </w:rPr>
        <w:t xml:space="preserve">в </w:t>
      </w:r>
      <w:r w:rsidRPr="00576A77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1 085 330,53 </w:t>
      </w:r>
      <w:r w:rsidRPr="00576A77">
        <w:rPr>
          <w:sz w:val="28"/>
          <w:szCs w:val="28"/>
        </w:rPr>
        <w:t> рублей</w:t>
      </w:r>
      <w:r>
        <w:rPr>
          <w:sz w:val="28"/>
          <w:szCs w:val="28"/>
        </w:rPr>
        <w:t xml:space="preserve"> в плановом периоде 2025</w:t>
      </w:r>
      <w:r w:rsidRPr="00576A77">
        <w:rPr>
          <w:sz w:val="28"/>
          <w:szCs w:val="28"/>
        </w:rPr>
        <w:t>-2</w:t>
      </w:r>
      <w:r>
        <w:rPr>
          <w:sz w:val="28"/>
          <w:szCs w:val="28"/>
        </w:rPr>
        <w:t>026</w:t>
      </w:r>
      <w:r w:rsidRPr="00576A77">
        <w:rPr>
          <w:sz w:val="28"/>
          <w:szCs w:val="28"/>
        </w:rPr>
        <w:t xml:space="preserve"> годов – по </w:t>
      </w:r>
      <w:r>
        <w:rPr>
          <w:sz w:val="28"/>
          <w:szCs w:val="28"/>
        </w:rPr>
        <w:t xml:space="preserve">1 085 330,53 </w:t>
      </w:r>
      <w:r w:rsidRPr="00576A77">
        <w:rPr>
          <w:sz w:val="28"/>
          <w:szCs w:val="28"/>
        </w:rPr>
        <w:t> </w:t>
      </w:r>
      <w:r>
        <w:rPr>
          <w:sz w:val="28"/>
          <w:szCs w:val="28"/>
        </w:rPr>
        <w:t>рублей ежегодно.</w:t>
      </w:r>
    </w:p>
    <w:p w:rsidR="001575DA" w:rsidRPr="00FC1E22" w:rsidRDefault="001575DA" w:rsidP="001575DA"/>
    <w:p w:rsidR="001575DA" w:rsidRPr="00576A77" w:rsidRDefault="001575DA" w:rsidP="001575DA">
      <w:pPr>
        <w:pStyle w:val="3"/>
        <w:spacing w:before="120"/>
        <w:jc w:val="both"/>
      </w:pPr>
      <w:bookmarkStart w:id="103" w:name="_Toc337989443"/>
      <w:bookmarkStart w:id="104" w:name="_Toc369530826"/>
      <w:r w:rsidRPr="00576A77"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(подраздел 04)</w:t>
      </w:r>
      <w:bookmarkEnd w:id="103"/>
      <w:bookmarkEnd w:id="104"/>
    </w:p>
    <w:p w:rsidR="001575DA" w:rsidRPr="00576A77" w:rsidRDefault="001575DA" w:rsidP="001575DA">
      <w:pPr>
        <w:spacing w:before="120"/>
        <w:ind w:firstLine="720"/>
        <w:jc w:val="both"/>
        <w:rPr>
          <w:sz w:val="28"/>
          <w:szCs w:val="28"/>
        </w:rPr>
      </w:pPr>
      <w:r w:rsidRPr="00764EEC">
        <w:rPr>
          <w:bCs/>
          <w:sz w:val="28"/>
          <w:szCs w:val="28"/>
        </w:rPr>
        <w:t xml:space="preserve">На обеспечение деятельности аппарата </w:t>
      </w:r>
      <w:r w:rsidRPr="00576A77">
        <w:rPr>
          <w:sz w:val="28"/>
          <w:szCs w:val="28"/>
        </w:rPr>
        <w:t xml:space="preserve">в общей сумме </w:t>
      </w:r>
      <w:r>
        <w:rPr>
          <w:sz w:val="28"/>
          <w:szCs w:val="28"/>
        </w:rPr>
        <w:t>11 178 194,41,00 рублей, в том числе в 2024</w:t>
      </w:r>
      <w:r w:rsidRPr="00576A7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5 670 775,47 рублей, в 2025</w:t>
      </w:r>
      <w:r w:rsidRPr="00576A77">
        <w:rPr>
          <w:sz w:val="28"/>
          <w:szCs w:val="28"/>
        </w:rPr>
        <w:t xml:space="preserve"> году – в сумме</w:t>
      </w:r>
      <w:r>
        <w:rPr>
          <w:sz w:val="28"/>
          <w:szCs w:val="28"/>
        </w:rPr>
        <w:t xml:space="preserve"> 5 402 944,47 </w:t>
      </w:r>
      <w:r w:rsidRPr="00576A77">
        <w:rPr>
          <w:sz w:val="28"/>
          <w:szCs w:val="28"/>
        </w:rPr>
        <w:t>ру</w:t>
      </w:r>
      <w:r>
        <w:rPr>
          <w:sz w:val="28"/>
          <w:szCs w:val="28"/>
        </w:rPr>
        <w:t>блей и в 2026</w:t>
      </w:r>
      <w:r w:rsidRPr="00576A77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5 214 474,47</w:t>
      </w:r>
      <w:r w:rsidRPr="00576A77">
        <w:rPr>
          <w:sz w:val="28"/>
          <w:szCs w:val="28"/>
        </w:rPr>
        <w:t>рублей.</w:t>
      </w:r>
    </w:p>
    <w:p w:rsidR="001575DA" w:rsidRDefault="001575DA" w:rsidP="001575DA">
      <w:pPr>
        <w:pStyle w:val="3"/>
        <w:spacing w:before="120"/>
        <w:jc w:val="center"/>
      </w:pPr>
      <w:bookmarkStart w:id="105" w:name="_Toc466903381"/>
      <w:bookmarkStart w:id="106" w:name="_Toc400735354"/>
      <w:bookmarkStart w:id="107" w:name="_Toc337989447"/>
      <w:r>
        <w:t>Резервные фонды (подраздел 11)</w:t>
      </w:r>
      <w:bookmarkEnd w:id="105"/>
      <w:bookmarkEnd w:id="106"/>
      <w:bookmarkEnd w:id="107"/>
    </w:p>
    <w:p w:rsidR="001575DA" w:rsidRDefault="001575DA" w:rsidP="001575DA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предусматривается резервный фонд на 2024 год и плановый период 2025 – 2026 годов в сумме 1 000 рублей – по 1000 рублей ежегодно, что не превышает установленного ограничения в размере 3 % расходов бюджета.</w:t>
      </w:r>
    </w:p>
    <w:p w:rsidR="001575DA" w:rsidRDefault="001575DA" w:rsidP="001575DA">
      <w:pPr>
        <w:jc w:val="center"/>
        <w:rPr>
          <w:b/>
          <w:sz w:val="28"/>
          <w:szCs w:val="28"/>
        </w:rPr>
      </w:pPr>
    </w:p>
    <w:p w:rsidR="001575DA" w:rsidRDefault="001575DA" w:rsidP="00157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Другие общегосударственные вопросы (подраздел 13)</w:t>
      </w:r>
    </w:p>
    <w:p w:rsidR="001575DA" w:rsidRDefault="001575DA" w:rsidP="001575DA">
      <w:pPr>
        <w:jc w:val="center"/>
        <w:rPr>
          <w:b/>
          <w:sz w:val="28"/>
          <w:szCs w:val="28"/>
        </w:rPr>
      </w:pPr>
    </w:p>
    <w:p w:rsidR="001575DA" w:rsidRDefault="001575DA" w:rsidP="001575DA">
      <w:pPr>
        <w:jc w:val="both"/>
        <w:rPr>
          <w:sz w:val="28"/>
          <w:szCs w:val="28"/>
        </w:rPr>
      </w:pPr>
      <w:r>
        <w:rPr>
          <w:sz w:val="28"/>
          <w:szCs w:val="28"/>
        </w:rPr>
        <w:t>В расходной части бюджета предусмотрены расходы на оформление права муниципальной собственности на земельные участки на 2024 год в сумме 15 000 рублей и плановый период 2025 – 2026 годов – 0,00 рублей.</w:t>
      </w:r>
    </w:p>
    <w:p w:rsidR="001575DA" w:rsidRPr="00576A77" w:rsidRDefault="001575DA" w:rsidP="001575DA">
      <w:pPr>
        <w:tabs>
          <w:tab w:val="num" w:pos="-3240"/>
          <w:tab w:val="num" w:pos="798"/>
          <w:tab w:val="num" w:pos="1767"/>
        </w:tabs>
        <w:spacing w:before="120"/>
        <w:jc w:val="both"/>
        <w:rPr>
          <w:sz w:val="28"/>
          <w:szCs w:val="28"/>
        </w:rPr>
      </w:pPr>
    </w:p>
    <w:p w:rsidR="001575DA" w:rsidRPr="00576A77" w:rsidRDefault="001575DA" w:rsidP="001575DA">
      <w:pPr>
        <w:pStyle w:val="2"/>
        <w:tabs>
          <w:tab w:val="num" w:pos="-342"/>
          <w:tab w:val="num" w:pos="964"/>
        </w:tabs>
      </w:pPr>
      <w:bookmarkStart w:id="108" w:name="_Toc337989455"/>
      <w:bookmarkStart w:id="109" w:name="_Toc369530831"/>
      <w:r w:rsidRPr="00576A77">
        <w:t>Национальная оборона (раздел 02)</w:t>
      </w:r>
      <w:bookmarkEnd w:id="108"/>
      <w:bookmarkEnd w:id="109"/>
    </w:p>
    <w:p w:rsidR="001575DA" w:rsidRPr="00576A77" w:rsidRDefault="001575DA" w:rsidP="001575DA">
      <w:pPr>
        <w:pStyle w:val="3"/>
        <w:spacing w:before="120"/>
      </w:pPr>
      <w:bookmarkStart w:id="110" w:name="_Toc337989456"/>
      <w:bookmarkStart w:id="111" w:name="_Toc369530832"/>
      <w:r w:rsidRPr="00576A77">
        <w:t>Мобилизационная и вневойсковая подготовка (подраздел 03)</w:t>
      </w:r>
      <w:bookmarkEnd w:id="110"/>
      <w:bookmarkEnd w:id="111"/>
    </w:p>
    <w:p w:rsidR="001575DA" w:rsidRDefault="001575DA" w:rsidP="001575DA">
      <w:pPr>
        <w:spacing w:before="120"/>
        <w:ind w:firstLine="720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По главному распорядителю бюджетных средств </w:t>
      </w:r>
      <w:r w:rsidRPr="00576A77">
        <w:rPr>
          <w:i/>
          <w:iCs/>
          <w:sz w:val="28"/>
          <w:szCs w:val="28"/>
        </w:rPr>
        <w:t>–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администрация Курайского сельсовета </w:t>
      </w:r>
      <w:r w:rsidRPr="00576A77">
        <w:rPr>
          <w:i/>
          <w:iCs/>
          <w:sz w:val="28"/>
          <w:szCs w:val="28"/>
        </w:rPr>
        <w:t>–</w:t>
      </w:r>
      <w:r w:rsidRPr="00576A77">
        <w:rPr>
          <w:sz w:val="28"/>
          <w:szCs w:val="28"/>
        </w:rPr>
        <w:t xml:space="preserve"> предусматриваются ассигнования на осуществление полномочий по первичному воинскому учету на территориях, где отсутствуют военные комиссариаты, за счет средств, поступающи</w:t>
      </w:r>
      <w:r>
        <w:rPr>
          <w:sz w:val="28"/>
          <w:szCs w:val="28"/>
        </w:rPr>
        <w:t>х из федерального бюджета в 2024</w:t>
      </w:r>
      <w:r w:rsidRPr="00576A77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160 425,00</w:t>
      </w:r>
      <w:r w:rsidRPr="00576A77">
        <w:rPr>
          <w:sz w:val="28"/>
          <w:szCs w:val="28"/>
        </w:rPr>
        <w:t>рублей</w:t>
      </w:r>
      <w:r>
        <w:rPr>
          <w:sz w:val="28"/>
          <w:szCs w:val="28"/>
        </w:rPr>
        <w:t>. В 2025 году в сумме 166 846,00 рублей, в 2026 году в сумме 00 рублей.</w:t>
      </w:r>
    </w:p>
    <w:p w:rsidR="001575DA" w:rsidRPr="00576A77" w:rsidRDefault="001575DA" w:rsidP="001575DA">
      <w:pPr>
        <w:spacing w:before="120"/>
        <w:ind w:firstLine="720"/>
        <w:jc w:val="both"/>
        <w:rPr>
          <w:b/>
          <w:bCs/>
        </w:rPr>
      </w:pPr>
    </w:p>
    <w:bookmarkEnd w:id="98"/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межбюджетные трансферты, передаваемые бюджету муниципального района на осуществление части полномочий органов местного самоуправления поселения в соответствии с заключенными соглашениями на 2024-2026 годы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Общегосударственные вопросы (раздел 01)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 (подраздел 06)</w:t>
      </w:r>
    </w:p>
    <w:p w:rsidR="001575DA" w:rsidRDefault="001575DA" w:rsidP="001575D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575DA" w:rsidRDefault="001575DA" w:rsidP="001575DA">
      <w:pPr>
        <w:pStyle w:val="ConsPlusCell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>: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полномочий по внешнему муниципальному финансовому контролю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24 742,00 рублей ежегодно.</w:t>
      </w: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осуществление полномочий по внутреннему муниципальному финансовому контролю и контролю в сфере закупок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p w:rsidR="001575DA" w:rsidRDefault="001575DA" w:rsidP="001575D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экономика (раздел 04)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вопросы в области национальной экономики (подраздел 12)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осуществление полномочий по архитектуре и градостроительству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2 159,00 рублей ежегодно.</w:t>
      </w:r>
    </w:p>
    <w:p w:rsidR="001575DA" w:rsidRDefault="001575DA" w:rsidP="001575D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и кинематография (раздел 08)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 (подраздел 01)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 составе расходов бюджета утверждается </w:t>
      </w:r>
      <w:r>
        <w:rPr>
          <w:rFonts w:ascii="Times New Roman" w:hAnsi="Times New Roman" w:cs="Times New Roman"/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полномочия по осуществлению деятельности учреждений культуры на территории сельсовета для организации досуга и обеспечение жителей услугами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бюджету Дзержинского района </w:t>
      </w:r>
      <w:r>
        <w:rPr>
          <w:rFonts w:ascii="Times New Roman" w:hAnsi="Times New Roman" w:cs="Times New Roman"/>
          <w:sz w:val="28"/>
          <w:szCs w:val="28"/>
        </w:rPr>
        <w:t>в сумме 19 167,00 рублей ежегодно.</w:t>
      </w:r>
    </w:p>
    <w:p w:rsidR="001575DA" w:rsidRDefault="001575DA" w:rsidP="001575D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политика (раздел 10)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Другие вопросы в области социальной политики (подраздел 06)</w:t>
      </w:r>
    </w:p>
    <w:p w:rsidR="001575DA" w:rsidRDefault="001575DA" w:rsidP="001575D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5DA" w:rsidRDefault="001575DA" w:rsidP="001575DA">
      <w:pPr>
        <w:autoSpaceDE w:val="0"/>
        <w:autoSpaceDN w:val="0"/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 составе расходов бюджета утверждается </w:t>
      </w:r>
      <w:r>
        <w:rPr>
          <w:color w:val="000000"/>
          <w:spacing w:val="-20"/>
          <w:sz w:val="28"/>
          <w:szCs w:val="28"/>
        </w:rPr>
        <w:t>распределение иных межбюджетных трансфертов</w:t>
      </w:r>
      <w:r>
        <w:rPr>
          <w:color w:val="000000"/>
          <w:sz w:val="28"/>
          <w:szCs w:val="28"/>
        </w:rPr>
        <w:t xml:space="preserve"> для осуществления передаваемых полномочий бюджету Дзержинского района в соответствии с заключенными соглашениями </w:t>
      </w:r>
      <w:r>
        <w:rPr>
          <w:sz w:val="28"/>
          <w:szCs w:val="28"/>
        </w:rPr>
        <w:t xml:space="preserve">на осуществление части полномочий по решению вопросов местного значения (по расчету доплаты к пенсиям муниципальных служащих) на </w:t>
      </w:r>
      <w:r>
        <w:rPr>
          <w:spacing w:val="-20"/>
          <w:sz w:val="28"/>
          <w:szCs w:val="28"/>
        </w:rPr>
        <w:t xml:space="preserve">2024 год и  </w:t>
      </w:r>
      <w:r>
        <w:rPr>
          <w:sz w:val="28"/>
          <w:szCs w:val="28"/>
        </w:rPr>
        <w:t>плановый период  2025 - 2026 годов в сумме  1000,00  рублей - по 1 000 рублей ежегодно.</w:t>
      </w:r>
    </w:p>
    <w:p w:rsidR="00623522" w:rsidRDefault="00623522" w:rsidP="001575DA">
      <w:pPr>
        <w:autoSpaceDE w:val="0"/>
        <w:autoSpaceDN w:val="0"/>
        <w:adjustRightInd w:val="0"/>
        <w:ind w:firstLine="700"/>
        <w:jc w:val="both"/>
        <w:outlineLvl w:val="0"/>
        <w:rPr>
          <w:b/>
          <w:sz w:val="28"/>
          <w:szCs w:val="28"/>
        </w:rPr>
      </w:pPr>
      <w:r w:rsidRPr="00564E16">
        <w:rPr>
          <w:b/>
          <w:sz w:val="28"/>
          <w:szCs w:val="28"/>
        </w:rPr>
        <w:lastRenderedPageBreak/>
        <w:t xml:space="preserve"> Вступ</w:t>
      </w:r>
      <w:r>
        <w:rPr>
          <w:b/>
          <w:sz w:val="28"/>
          <w:szCs w:val="28"/>
        </w:rPr>
        <w:t>ление в силу настоящего Решения</w:t>
      </w:r>
    </w:p>
    <w:p w:rsidR="00623522" w:rsidRDefault="00623522" w:rsidP="00623522">
      <w:pPr>
        <w:pStyle w:val="a3"/>
        <w:ind w:firstLine="720"/>
        <w:jc w:val="both"/>
        <w:rPr>
          <w:sz w:val="28"/>
          <w:szCs w:val="28"/>
        </w:rPr>
      </w:pPr>
    </w:p>
    <w:p w:rsidR="00623522" w:rsidRDefault="00623522" w:rsidP="001575DA">
      <w:pPr>
        <w:pStyle w:val="a3"/>
        <w:ind w:firstLine="720"/>
        <w:jc w:val="both"/>
        <w:rPr>
          <w:sz w:val="28"/>
          <w:szCs w:val="28"/>
        </w:rPr>
      </w:pPr>
      <w:r w:rsidRPr="001A205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1A2055">
        <w:rPr>
          <w:sz w:val="28"/>
          <w:szCs w:val="28"/>
        </w:rPr>
        <w:t>ешение вступает в силу с 1 января 20</w:t>
      </w:r>
      <w:r w:rsidR="001575DA">
        <w:rPr>
          <w:sz w:val="28"/>
          <w:szCs w:val="28"/>
        </w:rPr>
        <w:t>24</w:t>
      </w:r>
      <w:r>
        <w:rPr>
          <w:sz w:val="28"/>
          <w:szCs w:val="28"/>
        </w:rPr>
        <w:t>г</w:t>
      </w:r>
      <w:r w:rsidRPr="001A2055">
        <w:rPr>
          <w:sz w:val="28"/>
          <w:szCs w:val="28"/>
        </w:rPr>
        <w:t>ода.</w:t>
      </w:r>
      <w:r>
        <w:rPr>
          <w:sz w:val="28"/>
          <w:szCs w:val="28"/>
        </w:rPr>
        <w:t xml:space="preserve"> П</w:t>
      </w:r>
      <w:r w:rsidRPr="001A2055">
        <w:rPr>
          <w:sz w:val="28"/>
          <w:szCs w:val="28"/>
        </w:rPr>
        <w:t>одлежит официальному опубликованию в периодиче</w:t>
      </w:r>
      <w:r>
        <w:rPr>
          <w:sz w:val="28"/>
          <w:szCs w:val="28"/>
        </w:rPr>
        <w:t>ском печатном издании «Курайский вестник</w:t>
      </w:r>
      <w:r w:rsidRPr="001A20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A2055">
        <w:rPr>
          <w:sz w:val="28"/>
          <w:szCs w:val="28"/>
        </w:rPr>
        <w:t>не позднее 10 дней после его подписания в установленном порядке</w:t>
      </w:r>
      <w:r>
        <w:rPr>
          <w:sz w:val="28"/>
          <w:szCs w:val="28"/>
        </w:rPr>
        <w:t>.</w:t>
      </w:r>
    </w:p>
    <w:p w:rsidR="00623522" w:rsidRPr="003C74FE" w:rsidRDefault="00623522" w:rsidP="00623522">
      <w:pPr>
        <w:pStyle w:val="a3"/>
        <w:ind w:firstLine="720"/>
        <w:jc w:val="both"/>
        <w:rPr>
          <w:i/>
          <w:sz w:val="28"/>
          <w:szCs w:val="28"/>
          <w:u w:val="single"/>
        </w:rPr>
      </w:pPr>
    </w:p>
    <w:p w:rsidR="00623522" w:rsidRPr="003C74FE" w:rsidRDefault="00623522" w:rsidP="00623522">
      <w:pPr>
        <w:tabs>
          <w:tab w:val="left" w:pos="-2127"/>
        </w:tabs>
        <w:jc w:val="both"/>
        <w:rPr>
          <w:i/>
          <w:sz w:val="28"/>
          <w:szCs w:val="28"/>
          <w:u w:val="single"/>
        </w:rPr>
      </w:pPr>
      <w:r w:rsidRPr="003C74FE">
        <w:rPr>
          <w:i/>
          <w:sz w:val="28"/>
          <w:szCs w:val="28"/>
          <w:u w:val="single"/>
        </w:rPr>
        <w:t xml:space="preserve"> «Вступление в силу настоящего Решения» необходимо привести в соответствие со ст.5 Бюджетного Кодекса РФ, а именно «решение</w:t>
      </w:r>
      <w:r w:rsidR="001575DA">
        <w:rPr>
          <w:i/>
          <w:sz w:val="28"/>
          <w:szCs w:val="28"/>
          <w:u w:val="single"/>
        </w:rPr>
        <w:t xml:space="preserve"> вступает в силу с 1 января 2024</w:t>
      </w:r>
      <w:r w:rsidRPr="003C74FE">
        <w:rPr>
          <w:i/>
          <w:sz w:val="28"/>
          <w:szCs w:val="28"/>
          <w:u w:val="single"/>
        </w:rPr>
        <w:t xml:space="preserve"> и действует по 31 </w:t>
      </w:r>
      <w:r w:rsidR="001575DA">
        <w:rPr>
          <w:i/>
          <w:sz w:val="28"/>
          <w:szCs w:val="28"/>
          <w:u w:val="single"/>
        </w:rPr>
        <w:t>декабря 2024</w:t>
      </w:r>
      <w:r w:rsidRPr="003C74FE">
        <w:rPr>
          <w:i/>
          <w:sz w:val="28"/>
          <w:szCs w:val="28"/>
          <w:u w:val="single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623522" w:rsidRPr="00656186" w:rsidRDefault="00623522" w:rsidP="00623522">
      <w:pPr>
        <w:pStyle w:val="Default"/>
        <w:rPr>
          <w:color w:val="auto"/>
          <w:sz w:val="28"/>
          <w:szCs w:val="28"/>
        </w:rPr>
      </w:pPr>
      <w:bookmarkStart w:id="112" w:name="_GoBack"/>
      <w:bookmarkEnd w:id="112"/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ВЫВОДЫ </w:t>
      </w:r>
    </w:p>
    <w:p w:rsidR="00623522" w:rsidRDefault="00623522" w:rsidP="00623522">
      <w:pPr>
        <w:pStyle w:val="Default"/>
        <w:rPr>
          <w:b/>
          <w:bCs/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14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Содержание проекта решения в целом соответствует бюджетному законодательству, однако по отдельным статьям проекта у Контрольно-счётного органа  имеются замечания, которые изложены в настоящем Заключении.   </w:t>
      </w:r>
    </w:p>
    <w:p w:rsidR="00623522" w:rsidRDefault="00623522" w:rsidP="00623522">
      <w:pPr>
        <w:pStyle w:val="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2. Предлагаемые к утверждению показатели бюджета района (в том числе: размер дефицита бюджета района, верхний предел муниципального долга, 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ст.107, ст.111, п.3 ст.184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623522" w:rsidRDefault="00623522" w:rsidP="00623522">
      <w:pPr>
        <w:pStyle w:val="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3. Анализ доходной части проекта </w:t>
      </w:r>
      <w:r w:rsidR="00CB3F2B">
        <w:rPr>
          <w:rFonts w:ascii="Times New Roman" w:hAnsi="Times New Roman"/>
          <w:sz w:val="28"/>
          <w:szCs w:val="28"/>
          <w:lang w:eastAsia="ru-RU"/>
        </w:rPr>
        <w:t>решения о бюджете района на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 показал следующее: расчеты поступления налоговых доходов в целом имеют достаточные обоснования отраженных в них показателей.  </w:t>
      </w:r>
    </w:p>
    <w:p w:rsidR="00623522" w:rsidRDefault="00623522" w:rsidP="00623522">
      <w:pPr>
        <w:pStyle w:val="1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4.  В целях снижения рисков неисполнен</w:t>
      </w:r>
      <w:r w:rsidR="00CB3F2B">
        <w:rPr>
          <w:rFonts w:ascii="Times New Roman" w:hAnsi="Times New Roman"/>
          <w:sz w:val="28"/>
          <w:szCs w:val="28"/>
          <w:lang w:eastAsia="ru-RU"/>
        </w:rPr>
        <w:t>ия расходных обязательств в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бюджетом объема средств (результативности).</w:t>
      </w:r>
    </w:p>
    <w:p w:rsidR="00623522" w:rsidRPr="0057766A" w:rsidRDefault="00623522" w:rsidP="006235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По мнению Контрольно-счетного органа,  необходимо будет обеспечить мониторинг текущего исполнения бюджета на постоянной основе с целью </w:t>
      </w:r>
      <w:r w:rsidRPr="0057766A">
        <w:rPr>
          <w:sz w:val="28"/>
          <w:szCs w:val="28"/>
        </w:rPr>
        <w:t xml:space="preserve">своевременного реагирования  и предотвращения рисковых  ситуаций. </w:t>
      </w:r>
    </w:p>
    <w:p w:rsidR="00623522" w:rsidRPr="0057766A" w:rsidRDefault="00623522" w:rsidP="00623522">
      <w:pPr>
        <w:tabs>
          <w:tab w:val="left" w:pos="-2127"/>
        </w:tabs>
        <w:jc w:val="both"/>
        <w:rPr>
          <w:sz w:val="28"/>
          <w:szCs w:val="28"/>
        </w:rPr>
      </w:pPr>
      <w:r w:rsidRPr="0057766A">
        <w:rPr>
          <w:sz w:val="28"/>
          <w:szCs w:val="28"/>
        </w:rPr>
        <w:t xml:space="preserve">     6.«Вступление в силу настоящего Решения» необходимо привести в соответствие со ст.5 Бюджетного Кодекса РФ, а именно «решение</w:t>
      </w:r>
      <w:r>
        <w:rPr>
          <w:sz w:val="28"/>
          <w:szCs w:val="28"/>
        </w:rPr>
        <w:t xml:space="preserve"> вступает в силу с 1 января 2</w:t>
      </w:r>
      <w:r w:rsidR="00CB3F2B">
        <w:rPr>
          <w:sz w:val="28"/>
          <w:szCs w:val="28"/>
        </w:rPr>
        <w:t>024 и действует по 31 декабря 2024</w:t>
      </w:r>
      <w:r w:rsidRPr="0057766A">
        <w:rPr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порядке».</w:t>
      </w:r>
    </w:p>
    <w:p w:rsidR="00623522" w:rsidRDefault="00623522" w:rsidP="00623522">
      <w:pPr>
        <w:jc w:val="both"/>
        <w:rPr>
          <w:sz w:val="28"/>
          <w:szCs w:val="28"/>
        </w:rPr>
      </w:pPr>
    </w:p>
    <w:p w:rsidR="00623522" w:rsidRDefault="00623522" w:rsidP="00623522">
      <w:pPr>
        <w:pStyle w:val="Default"/>
        <w:ind w:left="360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ПЕДЛОЖЕНИЯ: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color w:val="auto"/>
          <w:sz w:val="28"/>
          <w:szCs w:val="28"/>
        </w:rPr>
        <w:t>Курайского</w:t>
      </w:r>
      <w:r>
        <w:rPr>
          <w:b/>
          <w:bCs/>
          <w:color w:val="auto"/>
          <w:sz w:val="28"/>
          <w:szCs w:val="28"/>
        </w:rPr>
        <w:t xml:space="preserve"> сельсовета: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Контрольно-счетный орган Дзержинского района  считает необходимым рекомендовать доработать проект нормативного правового акта «О бюдже</w:t>
      </w:r>
      <w:r w:rsidR="00CB3F2B">
        <w:rPr>
          <w:color w:val="auto"/>
          <w:sz w:val="28"/>
          <w:szCs w:val="28"/>
        </w:rPr>
        <w:t>те Курайского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с учетом замечаний, выводов и предложений, указанных в настоящем заключении, в целях рассмотрения его Курайским сельским Советом депутатов;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Курайскому</w:t>
      </w:r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Контрольно-счетный орган в соответствии со статьями 184.1, 184.2, 187 Бюджетного кодекса Российской Федерации, рекомендует рассмотреть  проект нормативного правового акта «О  бюдже</w:t>
      </w:r>
      <w:r w:rsidR="00CB3F2B">
        <w:rPr>
          <w:color w:val="auto"/>
          <w:sz w:val="28"/>
          <w:szCs w:val="28"/>
        </w:rPr>
        <w:t>те Курайского сельсовета на 2024 год и плановый период 2025-2026</w:t>
      </w:r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623522" w:rsidRDefault="00623522" w:rsidP="00623522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Дзержинского района                                                                   Ю П Сафронов </w:t>
      </w:r>
    </w:p>
    <w:p w:rsidR="00623522" w:rsidRDefault="00623522" w:rsidP="00623522"/>
    <w:p w:rsidR="00623522" w:rsidRDefault="00623522" w:rsidP="00623522"/>
    <w:p w:rsidR="00623522" w:rsidRDefault="00623522" w:rsidP="00623522"/>
    <w:p w:rsidR="00623522" w:rsidRDefault="00623522" w:rsidP="00623522"/>
    <w:p w:rsidR="00623522" w:rsidRDefault="00623522" w:rsidP="00623522"/>
    <w:p w:rsidR="00700862" w:rsidRDefault="00700862"/>
    <w:sectPr w:rsidR="00700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51" w:rsidRDefault="001945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248885"/>
      <w:docPartObj>
        <w:docPartGallery w:val="Page Numbers (Bottom of Page)"/>
        <w:docPartUnique/>
      </w:docPartObj>
    </w:sdtPr>
    <w:sdtEndPr/>
    <w:sdtContent>
      <w:p w:rsidR="00AF5D51" w:rsidRDefault="00194503">
        <w:pPr>
          <w:pStyle w:val="a3"/>
          <w:jc w:val="center"/>
        </w:pPr>
        <w:r>
          <w:fldChar w:fldCharType="begin"/>
        </w:r>
        <w:r>
          <w:instrText>PAGE   \*</w:instrText>
        </w:r>
        <w:r>
          <w:instrText xml:space="preserve"> MERGEFORMAT</w:instrText>
        </w:r>
        <w:r>
          <w:fldChar w:fldCharType="separate"/>
        </w:r>
        <w:r>
          <w:rPr>
            <w:noProof/>
          </w:rPr>
          <w:t>46</w:t>
        </w:r>
        <w:r>
          <w:fldChar w:fldCharType="end"/>
        </w:r>
      </w:p>
    </w:sdtContent>
  </w:sdt>
  <w:p w:rsidR="00AF5D51" w:rsidRDefault="0019450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51" w:rsidRDefault="00194503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51" w:rsidRDefault="001945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51" w:rsidRDefault="0019450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D51" w:rsidRDefault="001945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883"/>
        </w:tabs>
        <w:ind w:left="1883" w:hanging="432"/>
      </w:pPr>
    </w:lvl>
    <w:lvl w:ilvl="2">
      <w:start w:val="1"/>
      <w:numFmt w:val="decimal"/>
      <w:lvlText w:val="%1.%2.%3."/>
      <w:lvlJc w:val="left"/>
      <w:pPr>
        <w:tabs>
          <w:tab w:val="num" w:pos="2150"/>
        </w:tabs>
        <w:ind w:left="1934" w:hanging="504"/>
      </w:p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395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</w:lvl>
  </w:abstractNum>
  <w:abstractNum w:abstractNumId="1" w15:restartNumberingAfterBreak="0">
    <w:nsid w:val="01D43E01"/>
    <w:multiLevelType w:val="hybridMultilevel"/>
    <w:tmpl w:val="0A9A0ACA"/>
    <w:lvl w:ilvl="0" w:tplc="ED4407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71070"/>
    <w:multiLevelType w:val="hybridMultilevel"/>
    <w:tmpl w:val="7406911E"/>
    <w:lvl w:ilvl="0" w:tplc="059A2F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3A8F"/>
    <w:multiLevelType w:val="multilevel"/>
    <w:tmpl w:val="7152E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7727C9"/>
    <w:multiLevelType w:val="hybridMultilevel"/>
    <w:tmpl w:val="B720ED14"/>
    <w:lvl w:ilvl="0" w:tplc="30E2B44E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81F98"/>
    <w:multiLevelType w:val="hybridMultilevel"/>
    <w:tmpl w:val="A2FAE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D45"/>
    <w:multiLevelType w:val="hybridMultilevel"/>
    <w:tmpl w:val="752CABF8"/>
    <w:lvl w:ilvl="0" w:tplc="04190011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63B731B6"/>
    <w:multiLevelType w:val="hybridMultilevel"/>
    <w:tmpl w:val="6360F1F6"/>
    <w:lvl w:ilvl="0" w:tplc="04190005">
      <w:start w:val="1"/>
      <w:numFmt w:val="bullet"/>
      <w:lvlText w:val=""/>
      <w:lvlJc w:val="left"/>
      <w:pPr>
        <w:tabs>
          <w:tab w:val="num" w:pos="2982"/>
        </w:tabs>
        <w:ind w:left="29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A40B97"/>
    <w:multiLevelType w:val="hybridMultilevel"/>
    <w:tmpl w:val="7736D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A7"/>
    <w:rsid w:val="001575DA"/>
    <w:rsid w:val="00194503"/>
    <w:rsid w:val="0023738A"/>
    <w:rsid w:val="004C0A6D"/>
    <w:rsid w:val="00500891"/>
    <w:rsid w:val="005310CE"/>
    <w:rsid w:val="00600DA7"/>
    <w:rsid w:val="00623522"/>
    <w:rsid w:val="00700862"/>
    <w:rsid w:val="00A93576"/>
    <w:rsid w:val="00CB3F2B"/>
    <w:rsid w:val="00D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18EE4"/>
  <w15:chartTrackingRefBased/>
  <w15:docId w15:val="{2C7B88B4-8A97-4806-BAF2-A6A5D54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3522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623522"/>
    <w:pPr>
      <w:keepNext/>
      <w:jc w:val="center"/>
      <w:outlineLvl w:val="1"/>
    </w:pPr>
    <w:rPr>
      <w:b/>
      <w:smallCaps/>
      <w:sz w:val="28"/>
      <w:szCs w:val="28"/>
    </w:rPr>
  </w:style>
  <w:style w:type="paragraph" w:styleId="3">
    <w:name w:val="heading 3"/>
    <w:basedOn w:val="a"/>
    <w:next w:val="a"/>
    <w:link w:val="30"/>
    <w:qFormat/>
    <w:rsid w:val="00623522"/>
    <w:pPr>
      <w:ind w:firstLine="72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522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23522"/>
    <w:rPr>
      <w:rFonts w:ascii="Times New Roman" w:eastAsia="Times New Roman" w:hAnsi="Times New Roman" w:cs="Times New Roman"/>
      <w:b/>
      <w:small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2352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footer"/>
    <w:basedOn w:val="a"/>
    <w:link w:val="a4"/>
    <w:rsid w:val="006235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6235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623522"/>
    <w:rPr>
      <w:sz w:val="28"/>
      <w:lang w:eastAsia="ru-RU"/>
    </w:rPr>
  </w:style>
  <w:style w:type="paragraph" w:styleId="a6">
    <w:name w:val="Body Text"/>
    <w:basedOn w:val="a"/>
    <w:link w:val="a5"/>
    <w:rsid w:val="00623522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1">
    <w:name w:val="Основной текст Знак1"/>
    <w:basedOn w:val="a0"/>
    <w:uiPriority w:val="99"/>
    <w:semiHidden/>
    <w:rsid w:val="00623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2352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23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623522"/>
    <w:rPr>
      <w:rFonts w:ascii="Arial" w:hAnsi="Arial" w:cs="Arial"/>
      <w:color w:val="FF0000"/>
      <w:sz w:val="28"/>
      <w:lang w:eastAsia="ru-RU"/>
    </w:rPr>
  </w:style>
  <w:style w:type="paragraph" w:styleId="22">
    <w:name w:val="Body Text 2"/>
    <w:basedOn w:val="a"/>
    <w:link w:val="21"/>
    <w:rsid w:val="00623522"/>
    <w:pPr>
      <w:spacing w:line="360" w:lineRule="auto"/>
      <w:ind w:firstLine="709"/>
      <w:jc w:val="both"/>
    </w:pPr>
    <w:rPr>
      <w:rFonts w:ascii="Arial" w:eastAsiaTheme="minorHAnsi" w:hAnsi="Arial" w:cs="Arial"/>
      <w:color w:val="FF0000"/>
      <w:sz w:val="28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6235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a"/>
    <w:locked/>
    <w:rsid w:val="00623522"/>
    <w:rPr>
      <w:rFonts w:ascii="Courier New" w:hAnsi="Courier New" w:cs="Courier New"/>
      <w:lang w:eastAsia="ru-RU"/>
    </w:rPr>
  </w:style>
  <w:style w:type="paragraph" w:styleId="aa">
    <w:name w:val="Plain Text"/>
    <w:basedOn w:val="a"/>
    <w:link w:val="a9"/>
    <w:rsid w:val="00623522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623522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Default">
    <w:name w:val="Default"/>
    <w:rsid w:val="006235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623522"/>
    <w:pPr>
      <w:spacing w:before="100" w:beforeAutospacing="1" w:after="100" w:afterAutospacing="1"/>
    </w:pPr>
  </w:style>
  <w:style w:type="character" w:customStyle="1" w:styleId="ListParagraphChar">
    <w:name w:val="List Paragraph Char"/>
    <w:link w:val="13"/>
    <w:locked/>
    <w:rsid w:val="00623522"/>
    <w:rPr>
      <w:sz w:val="24"/>
    </w:rPr>
  </w:style>
  <w:style w:type="paragraph" w:customStyle="1" w:styleId="13">
    <w:name w:val="Абзац списка1"/>
    <w:basedOn w:val="a"/>
    <w:link w:val="ListParagraphChar"/>
    <w:rsid w:val="00623522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">
    <w:name w:val="msonormalcxspmiddle"/>
    <w:basedOn w:val="a"/>
    <w:rsid w:val="0062352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23522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623522"/>
    <w:pPr>
      <w:spacing w:before="100" w:beforeAutospacing="1" w:after="100" w:afterAutospacing="1"/>
    </w:pPr>
  </w:style>
  <w:style w:type="paragraph" w:customStyle="1" w:styleId="msonormalcxspmiddlecxspmiddlecxsplast">
    <w:name w:val="msonormalcxspmiddlecxspmiddlecxsplast"/>
    <w:basedOn w:val="a"/>
    <w:rsid w:val="00623522"/>
    <w:pPr>
      <w:spacing w:before="100" w:beforeAutospacing="1" w:after="100" w:afterAutospacing="1"/>
    </w:pPr>
  </w:style>
  <w:style w:type="character" w:customStyle="1" w:styleId="ConsPlusNormal">
    <w:name w:val="ConsPlusNormal Знак"/>
    <w:basedOn w:val="a0"/>
    <w:link w:val="ConsPlusNormal0"/>
    <w:locked/>
    <w:rsid w:val="0062352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2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character" w:customStyle="1" w:styleId="BodyTextChar">
    <w:name w:val="Body Text Char"/>
    <w:basedOn w:val="a0"/>
    <w:locked/>
    <w:rsid w:val="00623522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b">
    <w:name w:val="header"/>
    <w:basedOn w:val="a"/>
    <w:link w:val="ac"/>
    <w:rsid w:val="006235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23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 стиль Знак Знак"/>
    <w:basedOn w:val="a"/>
    <w:semiHidden/>
    <w:rsid w:val="00623522"/>
    <w:pPr>
      <w:ind w:firstLine="567"/>
      <w:jc w:val="both"/>
    </w:pPr>
    <w:rPr>
      <w:szCs w:val="20"/>
    </w:rPr>
  </w:style>
  <w:style w:type="character" w:customStyle="1" w:styleId="32">
    <w:name w:val="Знак Знак32"/>
    <w:basedOn w:val="a0"/>
    <w:rsid w:val="00623522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31">
    <w:name w:val="Знак Знак31"/>
    <w:basedOn w:val="a0"/>
    <w:rsid w:val="00623522"/>
    <w:rPr>
      <w:b/>
      <w:smallCaps/>
      <w:sz w:val="28"/>
      <w:szCs w:val="28"/>
      <w:lang w:val="ru-RU" w:eastAsia="ru-RU" w:bidi="ar-SA"/>
    </w:rPr>
  </w:style>
  <w:style w:type="character" w:customStyle="1" w:styleId="300">
    <w:name w:val="Знак Знак30"/>
    <w:basedOn w:val="a0"/>
    <w:rsid w:val="00623522"/>
    <w:rPr>
      <w:b/>
      <w:sz w:val="28"/>
      <w:szCs w:val="28"/>
      <w:lang w:val="ru-RU" w:eastAsia="ru-RU" w:bidi="ar-SA"/>
    </w:rPr>
  </w:style>
  <w:style w:type="paragraph" w:styleId="ae">
    <w:name w:val="Normal (Web)"/>
    <w:aliases w:val="Обычный (веб)11"/>
    <w:basedOn w:val="a"/>
    <w:uiPriority w:val="99"/>
    <w:rsid w:val="00623522"/>
    <w:pPr>
      <w:spacing w:before="100" w:beforeAutospacing="1" w:after="100" w:afterAutospacing="1"/>
    </w:pPr>
  </w:style>
  <w:style w:type="paragraph" w:customStyle="1" w:styleId="af">
    <w:name w:val="ЭЭГ"/>
    <w:basedOn w:val="a"/>
    <w:uiPriority w:val="99"/>
    <w:rsid w:val="00623522"/>
    <w:pPr>
      <w:spacing w:line="360" w:lineRule="auto"/>
      <w:ind w:firstLine="720"/>
      <w:jc w:val="both"/>
    </w:pPr>
  </w:style>
  <w:style w:type="paragraph" w:customStyle="1" w:styleId="ConsNormal">
    <w:name w:val="ConsNormal"/>
    <w:rsid w:val="00623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Название Знак"/>
    <w:link w:val="af1"/>
    <w:locked/>
    <w:rsid w:val="00623522"/>
    <w:rPr>
      <w:b/>
      <w:bCs/>
      <w:sz w:val="24"/>
      <w:szCs w:val="24"/>
      <w:lang w:val="ru-RU" w:eastAsia="ru-RU" w:bidi="ar-SA"/>
    </w:rPr>
  </w:style>
  <w:style w:type="paragraph" w:styleId="af2">
    <w:name w:val="Title"/>
    <w:basedOn w:val="a"/>
    <w:next w:val="a"/>
    <w:link w:val="af3"/>
    <w:uiPriority w:val="10"/>
    <w:qFormat/>
    <w:rsid w:val="006235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62352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4">
    <w:name w:val="Без интервала Знак"/>
    <w:basedOn w:val="a0"/>
    <w:link w:val="14"/>
    <w:locked/>
    <w:rsid w:val="00623522"/>
    <w:rPr>
      <w:rFonts w:ascii="Calibri" w:hAnsi="Calibri" w:cs="Calibri"/>
    </w:rPr>
  </w:style>
  <w:style w:type="paragraph" w:customStyle="1" w:styleId="14">
    <w:name w:val="Без интервала1"/>
    <w:link w:val="af4"/>
    <w:rsid w:val="00623522"/>
    <w:pPr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rsid w:val="00623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623522"/>
    <w:pPr>
      <w:spacing w:after="0" w:line="240" w:lineRule="auto"/>
    </w:pPr>
    <w:rPr>
      <w:rFonts w:ascii="Calibri" w:eastAsia="Calibri" w:hAnsi="Calibri" w:cs="Times New Roman"/>
    </w:rPr>
  </w:style>
  <w:style w:type="character" w:styleId="af6">
    <w:name w:val="Hyperlink"/>
    <w:uiPriority w:val="99"/>
    <w:rsid w:val="00623522"/>
    <w:rPr>
      <w:color w:val="0000FF"/>
      <w:u w:val="single"/>
    </w:rPr>
  </w:style>
  <w:style w:type="paragraph" w:customStyle="1" w:styleId="ConsPlusNonformat">
    <w:name w:val="ConsPlusNonformat"/>
    <w:rsid w:val="00623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aliases w:val="it_List1"/>
    <w:basedOn w:val="a"/>
    <w:link w:val="af8"/>
    <w:uiPriority w:val="34"/>
    <w:qFormat/>
    <w:rsid w:val="005310CE"/>
    <w:pPr>
      <w:ind w:left="720" w:firstLine="567"/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af8">
    <w:name w:val="Абзац списка Знак"/>
    <w:aliases w:val="it_List1 Знак"/>
    <w:link w:val="af7"/>
    <w:uiPriority w:val="34"/>
    <w:locked/>
    <w:rsid w:val="005310CE"/>
    <w:rPr>
      <w:rFonts w:ascii="Calibri" w:eastAsia="Times New Roman" w:hAnsi="Calibri" w:cs="Times New Roman"/>
      <w:lang w:val="x-none" w:eastAsia="x-none"/>
    </w:rPr>
  </w:style>
  <w:style w:type="paragraph" w:customStyle="1" w:styleId="af1">
    <w:basedOn w:val="a"/>
    <w:next w:val="af2"/>
    <w:link w:val="af0"/>
    <w:qFormat/>
    <w:rsid w:val="00A93576"/>
    <w:pPr>
      <w:jc w:val="center"/>
    </w:pPr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C9FDF8A37BFF4568737D8BBB85D451EDDAABD851DDF38D847FF5EA2BAF1862A4E63429D154CAD8XBo5J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46</Pages>
  <Words>12284</Words>
  <Characters>70025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11</cp:revision>
  <dcterms:created xsi:type="dcterms:W3CDTF">2023-11-24T02:24:00Z</dcterms:created>
  <dcterms:modified xsi:type="dcterms:W3CDTF">2023-11-24T03:09:00Z</dcterms:modified>
</cp:coreProperties>
</file>